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E" w:rsidRDefault="00566D1E" w:rsidP="00566D1E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ГОРОДНОВСКОГО  СЕЛЬСОВЕТА</w:t>
      </w:r>
    </w:p>
    <w:p w:rsidR="00566D1E" w:rsidRDefault="00566D1E" w:rsidP="00566D1E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1E" w:rsidRDefault="00566D1E" w:rsidP="00566D1E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 </w:t>
      </w:r>
    </w:p>
    <w:p w:rsidR="00566D1E" w:rsidRDefault="00566D1E" w:rsidP="00566D1E">
      <w:pPr>
        <w:pStyle w:val="10"/>
        <w:tabs>
          <w:tab w:val="left" w:pos="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D1E" w:rsidRDefault="00566D1E" w:rsidP="00566D1E">
      <w:pPr>
        <w:pStyle w:val="10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66D1E" w:rsidRDefault="00566D1E" w:rsidP="00566D1E">
      <w:pPr>
        <w:ind w:firstLine="360"/>
        <w:jc w:val="center"/>
        <w:rPr>
          <w:b/>
          <w:sz w:val="28"/>
          <w:szCs w:val="28"/>
        </w:rPr>
      </w:pPr>
    </w:p>
    <w:p w:rsidR="00566D1E" w:rsidRPr="00566D1E" w:rsidRDefault="00566D1E" w:rsidP="00566D1E">
      <w:pPr>
        <w:pStyle w:val="a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D1E">
        <w:rPr>
          <w:rFonts w:ascii="Times New Roman" w:hAnsi="Times New Roman"/>
          <w:b/>
          <w:bCs/>
          <w:sz w:val="24"/>
          <w:szCs w:val="24"/>
        </w:rPr>
        <w:t>от 20 декабря 2023 г. №23</w:t>
      </w:r>
    </w:p>
    <w:p w:rsidR="00566D1E" w:rsidRDefault="00566D1E" w:rsidP="00566D1E"/>
    <w:p w:rsidR="00566D1E" w:rsidRDefault="00566D1E" w:rsidP="00566D1E">
      <w:pPr>
        <w:pStyle w:val="ConsPlusNormal"/>
        <w:jc w:val="center"/>
        <w:rPr>
          <w:b/>
          <w:bCs/>
          <w:i w:val="0"/>
          <w:iCs w:val="0"/>
        </w:rPr>
      </w:pPr>
      <w:r>
        <w:rPr>
          <w:b/>
          <w:i w:val="0"/>
        </w:rPr>
        <w:t>О внесении изменений в П</w:t>
      </w:r>
      <w:r w:rsidRPr="00566D1E">
        <w:rPr>
          <w:b/>
          <w:i w:val="0"/>
        </w:rPr>
        <w:t>орядок</w:t>
      </w:r>
      <w:r w:rsidRPr="00566D1E">
        <w:rPr>
          <w:b/>
          <w:bCs/>
          <w:i w:val="0"/>
          <w:iCs w:val="0"/>
        </w:rPr>
        <w:t xml:space="preserve"> предоставления сведений о доходах, расходах, </w:t>
      </w:r>
    </w:p>
    <w:p w:rsidR="00566D1E" w:rsidRPr="00566D1E" w:rsidRDefault="00566D1E" w:rsidP="00566D1E">
      <w:pPr>
        <w:pStyle w:val="ConsPlusNormal"/>
        <w:jc w:val="center"/>
        <w:rPr>
          <w:b/>
          <w:bCs/>
          <w:i w:val="0"/>
          <w:iCs w:val="0"/>
        </w:rPr>
      </w:pPr>
      <w:r w:rsidRPr="00566D1E">
        <w:rPr>
          <w:b/>
          <w:bCs/>
          <w:i w:val="0"/>
          <w:iCs w:val="0"/>
        </w:rPr>
        <w:t xml:space="preserve">об имуществе и обязательствах имущественного характера в муниципальном образовании «Городновский сельсовет» Железногорского района Курской области, утвержденный решением Собрания депутатов Городновского сельсовета Железногорского района от </w:t>
      </w:r>
      <w:r w:rsidRPr="00566D1E">
        <w:rPr>
          <w:b/>
          <w:bCs/>
          <w:i w:val="0"/>
        </w:rPr>
        <w:t xml:space="preserve">24 июня </w:t>
      </w:r>
      <w:smartTag w:uri="urn:schemas-microsoft-com:office:smarttags" w:element="metricconverter">
        <w:smartTagPr>
          <w:attr w:name="ProductID" w:val="2016 г"/>
        </w:smartTagPr>
        <w:r w:rsidRPr="00566D1E">
          <w:rPr>
            <w:b/>
            <w:bCs/>
            <w:i w:val="0"/>
          </w:rPr>
          <w:t>2016 г</w:t>
        </w:r>
      </w:smartTag>
      <w:r w:rsidRPr="00566D1E">
        <w:rPr>
          <w:b/>
          <w:bCs/>
          <w:i w:val="0"/>
        </w:rPr>
        <w:t>. №125</w:t>
      </w:r>
    </w:p>
    <w:p w:rsidR="00566D1E" w:rsidRPr="00566D1E" w:rsidRDefault="00566D1E" w:rsidP="00566D1E">
      <w:pPr>
        <w:pStyle w:val="ConsPlusNormal"/>
        <w:ind w:firstLine="540"/>
        <w:jc w:val="both"/>
        <w:rPr>
          <w:i w:val="0"/>
        </w:rPr>
      </w:pPr>
    </w:p>
    <w:p w:rsidR="00566D1E" w:rsidRPr="00566D1E" w:rsidRDefault="00566D1E" w:rsidP="00566D1E">
      <w:pPr>
        <w:pStyle w:val="ConsPlusNormal"/>
        <w:ind w:firstLine="540"/>
        <w:jc w:val="both"/>
        <w:rPr>
          <w:i w:val="0"/>
        </w:rPr>
      </w:pPr>
      <w:r w:rsidRPr="00566D1E">
        <w:rPr>
          <w:i w:val="0"/>
          <w:color w:val="000000"/>
        </w:rPr>
        <w:t xml:space="preserve">В соответствии  с Федеральным законом от 2 марта 2007 г. № 25-ФЗ «О муниципальной службе в Российской Федерации», Федеральным законом от 10 июля 2023 г. № 286-ФЗ «О внесении изменений в отдельные законодательные акты Российской Федерации», </w:t>
      </w:r>
      <w:hyperlink r:id="rId4" w:history="1">
        <w:r w:rsidRPr="00566D1E">
          <w:rPr>
            <w:i w:val="0"/>
          </w:rPr>
          <w:t>Уставом</w:t>
        </w:r>
      </w:hyperlink>
      <w:r w:rsidRPr="00566D1E">
        <w:rPr>
          <w:i w:val="0"/>
        </w:rPr>
        <w:t xml:space="preserve"> муниципального образования «Городновский  сельсовет» </w:t>
      </w:r>
      <w:r>
        <w:rPr>
          <w:i w:val="0"/>
        </w:rPr>
        <w:t xml:space="preserve">Железногорского района </w:t>
      </w:r>
      <w:r w:rsidRPr="00566D1E">
        <w:rPr>
          <w:i w:val="0"/>
        </w:rPr>
        <w:t xml:space="preserve">Курской области, Собрание депутатов Городновского сельсовета Железногорского района </w:t>
      </w:r>
    </w:p>
    <w:p w:rsidR="00566D1E" w:rsidRPr="00566D1E" w:rsidRDefault="00566D1E" w:rsidP="00566D1E">
      <w:pPr>
        <w:pStyle w:val="ConsPlusNormal"/>
        <w:ind w:firstLine="540"/>
        <w:jc w:val="both"/>
        <w:rPr>
          <w:i w:val="0"/>
        </w:rPr>
      </w:pPr>
    </w:p>
    <w:p w:rsidR="00566D1E" w:rsidRPr="00566D1E" w:rsidRDefault="00566D1E" w:rsidP="00566D1E">
      <w:pPr>
        <w:pStyle w:val="ConsPlusNormal"/>
        <w:ind w:firstLine="540"/>
        <w:jc w:val="center"/>
        <w:rPr>
          <w:b/>
          <w:i w:val="0"/>
        </w:rPr>
      </w:pPr>
      <w:r w:rsidRPr="00566D1E">
        <w:rPr>
          <w:b/>
          <w:i w:val="0"/>
        </w:rPr>
        <w:t>РЕШИЛО:</w:t>
      </w:r>
    </w:p>
    <w:p w:rsidR="00566D1E" w:rsidRPr="00566D1E" w:rsidRDefault="00566D1E" w:rsidP="00566D1E">
      <w:pPr>
        <w:pStyle w:val="ConsPlusNormal"/>
        <w:ind w:firstLine="540"/>
        <w:jc w:val="both"/>
        <w:rPr>
          <w:i w:val="0"/>
        </w:rPr>
      </w:pPr>
    </w:p>
    <w:p w:rsidR="00566D1E" w:rsidRPr="00566D1E" w:rsidRDefault="00566D1E" w:rsidP="00566D1E">
      <w:pPr>
        <w:pStyle w:val="ConsPlusNormal"/>
        <w:jc w:val="both"/>
        <w:rPr>
          <w:bCs/>
          <w:i w:val="0"/>
          <w:iCs w:val="0"/>
        </w:rPr>
      </w:pPr>
      <w:r w:rsidRPr="00566D1E">
        <w:rPr>
          <w:i w:val="0"/>
        </w:rPr>
        <w:t xml:space="preserve">   </w:t>
      </w:r>
      <w:r>
        <w:rPr>
          <w:i w:val="0"/>
        </w:rPr>
        <w:tab/>
      </w:r>
      <w:r w:rsidRPr="00566D1E">
        <w:rPr>
          <w:i w:val="0"/>
        </w:rPr>
        <w:t xml:space="preserve">1. Пункт 14 </w:t>
      </w:r>
      <w:r>
        <w:rPr>
          <w:i w:val="0"/>
        </w:rPr>
        <w:t>Поряд</w:t>
      </w:r>
      <w:r w:rsidRPr="00566D1E">
        <w:rPr>
          <w:i w:val="0"/>
        </w:rPr>
        <w:t>к</w:t>
      </w:r>
      <w:r>
        <w:rPr>
          <w:i w:val="0"/>
        </w:rPr>
        <w:t>а</w:t>
      </w:r>
      <w:r w:rsidRPr="00566D1E">
        <w:rPr>
          <w:bCs/>
          <w:i w:val="0"/>
          <w:iCs w:val="0"/>
        </w:rPr>
        <w:t xml:space="preserve"> предоставления сведений о доходах, расходах, об имуществе и обязательствах имущественного характера в муниципальном образовании «Городновский сельсовет» Железногорского района Курской области</w:t>
      </w:r>
      <w:r>
        <w:rPr>
          <w:bCs/>
          <w:i w:val="0"/>
          <w:iCs w:val="0"/>
        </w:rPr>
        <w:t>, утвержденного</w:t>
      </w:r>
      <w:r w:rsidRPr="00566D1E">
        <w:rPr>
          <w:bCs/>
          <w:i w:val="0"/>
          <w:iCs w:val="0"/>
        </w:rPr>
        <w:t xml:space="preserve"> решением Собрания депутатов Городновского сельсовета Железногорского района от </w:t>
      </w:r>
      <w:r w:rsidRPr="00566D1E">
        <w:rPr>
          <w:bCs/>
          <w:i w:val="0"/>
        </w:rPr>
        <w:t xml:space="preserve">24 июня </w:t>
      </w:r>
      <w:smartTag w:uri="urn:schemas-microsoft-com:office:smarttags" w:element="metricconverter">
        <w:smartTagPr>
          <w:attr w:name="ProductID" w:val="2016 г"/>
        </w:smartTagPr>
        <w:r w:rsidRPr="00566D1E">
          <w:rPr>
            <w:bCs/>
            <w:i w:val="0"/>
          </w:rPr>
          <w:t>2016 г</w:t>
        </w:r>
      </w:smartTag>
      <w:r w:rsidRPr="00566D1E">
        <w:rPr>
          <w:bCs/>
          <w:i w:val="0"/>
        </w:rPr>
        <w:t>. №125, изложить в новой редакции:</w:t>
      </w:r>
    </w:p>
    <w:p w:rsidR="00566D1E" w:rsidRPr="00566D1E" w:rsidRDefault="00566D1E" w:rsidP="00566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>«14.В случае непредставления или представления заведомо недостоверных или неполных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566D1E" w:rsidRPr="00566D1E" w:rsidRDefault="00566D1E" w:rsidP="00566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D1E"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566D1E" w:rsidRPr="00566D1E" w:rsidRDefault="00566D1E" w:rsidP="00566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>Представление муниципальным служащим заведомо недостоверных сведений, указанных в абзаце втором настоящего пункта, является правонарушением, влекущим увольнение муниципального служащего с муниципальной службы».</w:t>
      </w:r>
    </w:p>
    <w:p w:rsidR="00566D1E" w:rsidRPr="00566D1E" w:rsidRDefault="00566D1E" w:rsidP="00566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официального опубликования. </w:t>
      </w:r>
    </w:p>
    <w:p w:rsidR="00566D1E" w:rsidRPr="00566D1E" w:rsidRDefault="00566D1E" w:rsidP="00566D1E">
      <w:pPr>
        <w:pStyle w:val="ConsPlusNormal"/>
        <w:jc w:val="both"/>
        <w:rPr>
          <w:i w:val="0"/>
        </w:rPr>
      </w:pPr>
    </w:p>
    <w:p w:rsidR="00566D1E" w:rsidRPr="00566D1E" w:rsidRDefault="00566D1E" w:rsidP="0056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66D1E" w:rsidRPr="00566D1E" w:rsidRDefault="00566D1E" w:rsidP="0056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 xml:space="preserve">Городновского сельсовета                                                                    </w:t>
      </w:r>
    </w:p>
    <w:p w:rsidR="00566D1E" w:rsidRPr="00566D1E" w:rsidRDefault="00566D1E" w:rsidP="00566D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               Т.И.Куликова                                      </w:t>
      </w:r>
    </w:p>
    <w:p w:rsidR="00566D1E" w:rsidRPr="00566D1E" w:rsidRDefault="00566D1E" w:rsidP="00566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D1E" w:rsidRPr="00566D1E" w:rsidRDefault="00566D1E" w:rsidP="00566D1E">
      <w:pPr>
        <w:tabs>
          <w:tab w:val="left" w:pos="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566D1E" w:rsidRPr="00566D1E" w:rsidRDefault="00566D1E" w:rsidP="00566D1E">
      <w:pPr>
        <w:tabs>
          <w:tab w:val="left" w:pos="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1E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6D1E">
        <w:rPr>
          <w:rFonts w:ascii="Times New Roman" w:hAnsi="Times New Roman" w:cs="Times New Roman"/>
          <w:sz w:val="24"/>
          <w:szCs w:val="24"/>
        </w:rPr>
        <w:t xml:space="preserve">                А.Н.Троянов</w:t>
      </w:r>
    </w:p>
    <w:sectPr w:rsidR="00566D1E" w:rsidRPr="00566D1E" w:rsidSect="00566D1E"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D1E"/>
    <w:rsid w:val="0056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566D1E"/>
    <w:rPr>
      <w:rFonts w:ascii="Courier New" w:hAnsi="Courier New" w:cs="Courier New"/>
    </w:rPr>
  </w:style>
  <w:style w:type="paragraph" w:styleId="a4">
    <w:name w:val="Plain Text"/>
    <w:basedOn w:val="a"/>
    <w:link w:val="a3"/>
    <w:rsid w:val="00566D1E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4"/>
    <w:uiPriority w:val="99"/>
    <w:semiHidden/>
    <w:rsid w:val="00566D1E"/>
    <w:rPr>
      <w:rFonts w:ascii="Consolas" w:hAnsi="Consolas"/>
      <w:sz w:val="21"/>
      <w:szCs w:val="21"/>
    </w:rPr>
  </w:style>
  <w:style w:type="paragraph" w:customStyle="1" w:styleId="10">
    <w:name w:val="Текст1"/>
    <w:basedOn w:val="a"/>
    <w:rsid w:val="00566D1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semiHidden/>
    <w:rsid w:val="00566D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qFormat/>
    <w:rsid w:val="00566D1E"/>
    <w:rPr>
      <w:rFonts w:cs="Times New Roman"/>
      <w:b/>
      <w:bCs/>
    </w:rPr>
  </w:style>
  <w:style w:type="paragraph" w:customStyle="1" w:styleId="ConsPlusNormal">
    <w:name w:val="ConsPlusNormal"/>
    <w:rsid w:val="00566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7">
    <w:name w:val="Знак"/>
    <w:basedOn w:val="a"/>
    <w:rsid w:val="00566D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5CB097E57B939B158F49251A444BD2CA27FE8DAE78E94B783F8705223953AEpDx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2023-12-20T12:23:00Z</cp:lastPrinted>
  <dcterms:created xsi:type="dcterms:W3CDTF">2023-12-20T12:14:00Z</dcterms:created>
  <dcterms:modified xsi:type="dcterms:W3CDTF">2023-12-20T12:23:00Z</dcterms:modified>
</cp:coreProperties>
</file>