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89" w:rsidRPr="00786485" w:rsidRDefault="00A00889" w:rsidP="009052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6485">
        <w:rPr>
          <w:b/>
          <w:bCs/>
          <w:sz w:val="28"/>
          <w:szCs w:val="28"/>
        </w:rPr>
        <w:t>РОССИЙСКАЯ ФЕДЕРАЦИЯ</w:t>
      </w:r>
    </w:p>
    <w:p w:rsidR="00A00889" w:rsidRPr="00786485" w:rsidRDefault="00A00889" w:rsidP="009052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0889" w:rsidRPr="00786485" w:rsidRDefault="00A00889" w:rsidP="009052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6485">
        <w:rPr>
          <w:b/>
          <w:bCs/>
          <w:sz w:val="28"/>
          <w:szCs w:val="28"/>
        </w:rPr>
        <w:t>АДМИНИСТРАЦИЯ ГОРОДНОВСКОГО СЕЛЬСОВЕТА</w:t>
      </w:r>
    </w:p>
    <w:p w:rsidR="00A00889" w:rsidRPr="00786485" w:rsidRDefault="00A00889" w:rsidP="009052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0889" w:rsidRPr="00786485" w:rsidRDefault="00A00889" w:rsidP="009052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6485">
        <w:rPr>
          <w:b/>
          <w:bCs/>
          <w:sz w:val="28"/>
          <w:szCs w:val="28"/>
        </w:rPr>
        <w:t>Железногорского района Курской области</w:t>
      </w:r>
    </w:p>
    <w:p w:rsidR="00A00889" w:rsidRPr="00786485" w:rsidRDefault="00A00889" w:rsidP="00905281">
      <w:pPr>
        <w:jc w:val="center"/>
        <w:rPr>
          <w:b/>
          <w:bCs/>
          <w:sz w:val="28"/>
          <w:szCs w:val="28"/>
        </w:rPr>
      </w:pPr>
    </w:p>
    <w:p w:rsidR="00A00889" w:rsidRPr="00786485" w:rsidRDefault="00A00889" w:rsidP="00905281">
      <w:pPr>
        <w:jc w:val="center"/>
        <w:rPr>
          <w:sz w:val="28"/>
          <w:szCs w:val="28"/>
        </w:rPr>
      </w:pPr>
    </w:p>
    <w:p w:rsidR="00A00889" w:rsidRPr="00786485" w:rsidRDefault="00A00889" w:rsidP="00905281">
      <w:pPr>
        <w:jc w:val="center"/>
        <w:rPr>
          <w:b/>
          <w:bCs/>
          <w:sz w:val="28"/>
          <w:szCs w:val="28"/>
        </w:rPr>
      </w:pPr>
      <w:r w:rsidRPr="00786485">
        <w:rPr>
          <w:b/>
          <w:bCs/>
          <w:sz w:val="28"/>
          <w:szCs w:val="28"/>
        </w:rPr>
        <w:t>ПОСТАНОВЛЕНИЕ</w:t>
      </w:r>
    </w:p>
    <w:p w:rsidR="00A00889" w:rsidRPr="00593D43" w:rsidRDefault="00A00889" w:rsidP="00FC2183">
      <w:pPr>
        <w:rPr>
          <w:sz w:val="26"/>
          <w:szCs w:val="26"/>
        </w:rPr>
      </w:pPr>
    </w:p>
    <w:p w:rsidR="00A00889" w:rsidRPr="00905281" w:rsidRDefault="00A00889" w:rsidP="00905281">
      <w:pPr>
        <w:rPr>
          <w:sz w:val="26"/>
          <w:szCs w:val="26"/>
        </w:rPr>
      </w:pPr>
    </w:p>
    <w:p w:rsidR="00A00889" w:rsidRDefault="00A00889" w:rsidP="00806D03">
      <w:pPr>
        <w:autoSpaceDE w:val="0"/>
        <w:rPr>
          <w:b/>
          <w:bCs/>
        </w:rPr>
      </w:pPr>
      <w:r>
        <w:rPr>
          <w:b/>
          <w:bCs/>
        </w:rPr>
        <w:t xml:space="preserve">08 апреля </w:t>
      </w:r>
      <w:r w:rsidRPr="008A327B">
        <w:rPr>
          <w:b/>
          <w:bCs/>
        </w:rPr>
        <w:t>201</w:t>
      </w:r>
      <w:r>
        <w:rPr>
          <w:b/>
          <w:bCs/>
        </w:rPr>
        <w:t xml:space="preserve">6 </w:t>
      </w:r>
      <w:r w:rsidRPr="008A327B">
        <w:rPr>
          <w:b/>
          <w:bCs/>
        </w:rPr>
        <w:t>г. №</w:t>
      </w:r>
      <w:r>
        <w:rPr>
          <w:b/>
          <w:bCs/>
        </w:rPr>
        <w:t>24</w:t>
      </w:r>
    </w:p>
    <w:p w:rsidR="00A00889" w:rsidRPr="008A327B" w:rsidRDefault="00A00889" w:rsidP="00806D03">
      <w:pPr>
        <w:autoSpaceDE w:val="0"/>
        <w:rPr>
          <w:rFonts w:eastAsia="Times New Roman"/>
          <w:b/>
          <w:bCs/>
          <w:kern w:val="0"/>
          <w:lang w:eastAsia="ru-RU"/>
        </w:rPr>
      </w:pPr>
      <w:r>
        <w:rPr>
          <w:b/>
          <w:bCs/>
        </w:rPr>
        <w:t xml:space="preserve">д. Городное </w:t>
      </w:r>
    </w:p>
    <w:p w:rsidR="00A00889" w:rsidRPr="008A327B" w:rsidRDefault="00A00889" w:rsidP="00905281">
      <w:pPr>
        <w:autoSpaceDE w:val="0"/>
        <w:spacing w:line="276" w:lineRule="auto"/>
        <w:jc w:val="center"/>
        <w:rPr>
          <w:rFonts w:eastAsia="Times New Roman"/>
          <w:b/>
          <w:bCs/>
          <w:kern w:val="0"/>
          <w:lang w:eastAsia="ru-RU"/>
        </w:rPr>
      </w:pPr>
    </w:p>
    <w:p w:rsidR="00A00889" w:rsidRPr="008A327B" w:rsidRDefault="00A00889" w:rsidP="00A958C5">
      <w:pPr>
        <w:jc w:val="center"/>
        <w:rPr>
          <w:b/>
          <w:bCs/>
        </w:rPr>
      </w:pPr>
      <w:r w:rsidRPr="008A327B">
        <w:rPr>
          <w:b/>
          <w:bCs/>
        </w:rPr>
        <w:t>О создании комиссии по списанию основных средств, находящихся в муниципальной собственности Городновского сельсовета Железногорского района</w:t>
      </w:r>
    </w:p>
    <w:p w:rsidR="00A00889" w:rsidRPr="00A958C5" w:rsidRDefault="00A00889" w:rsidP="00A958C5">
      <w:pPr>
        <w:jc w:val="center"/>
        <w:rPr>
          <w:b/>
          <w:bCs/>
        </w:rPr>
      </w:pPr>
    </w:p>
    <w:p w:rsidR="00A00889" w:rsidRPr="008A327B" w:rsidRDefault="00A00889" w:rsidP="00A958C5">
      <w:pPr>
        <w:pStyle w:val="PlainText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A327B">
        <w:rPr>
          <w:rFonts w:ascii="Times New Roman" w:hAnsi="Times New Roman" w:cs="Times New Roman"/>
        </w:rPr>
        <w:t xml:space="preserve">         </w:t>
      </w:r>
      <w:r w:rsidRPr="008A327B">
        <w:rPr>
          <w:rFonts w:ascii="Times New Roman" w:hAnsi="Times New Roman" w:cs="Times New Roman"/>
          <w:sz w:val="24"/>
          <w:szCs w:val="24"/>
        </w:rPr>
        <w:t xml:space="preserve">Руководствуясь Гражданским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Инструкцией по бюджетному учету, утвержденной приказом </w:t>
      </w:r>
      <w:r w:rsidRPr="003E687E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Pr="008A327B">
        <w:rPr>
          <w:rFonts w:ascii="Times New Roman" w:hAnsi="Times New Roman" w:cs="Times New Roman"/>
          <w:sz w:val="24"/>
          <w:szCs w:val="24"/>
        </w:rPr>
        <w:t>финансов Российской Федерации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инструкций по его применению», Уставом муниципального образования «Городновский сельсовет» Железногорского района Курской области, решением Собрания депутатов  Городновского сельсовета Железногорского района  Курской области от 28.10.2011 г. №182 «Об утверждении Положения о порядке управления и распоряжения имуществом, находящемся в муниципальной собственности муниципального образования «Городновский сельсовет» Железногорского района Курской области, в целях обеспечения единого порядка списания пришедших в негодность  основных средств, повышения эффективности учета, осуществления контроля за сохранностью и рациональным использованием муниципального имущества, Администрация Городновского сельсовета Железногорского района</w:t>
      </w:r>
    </w:p>
    <w:p w:rsidR="00A00889" w:rsidRPr="008A327B" w:rsidRDefault="00A00889" w:rsidP="00A958C5">
      <w:pPr>
        <w:autoSpaceDE w:val="0"/>
        <w:autoSpaceDN w:val="0"/>
        <w:adjustRightInd w:val="0"/>
        <w:jc w:val="center"/>
      </w:pPr>
    </w:p>
    <w:p w:rsidR="00A00889" w:rsidRPr="008A327B" w:rsidRDefault="00A00889" w:rsidP="00A958C5">
      <w:pPr>
        <w:autoSpaceDE w:val="0"/>
        <w:autoSpaceDN w:val="0"/>
        <w:adjustRightInd w:val="0"/>
        <w:jc w:val="center"/>
      </w:pPr>
      <w:r w:rsidRPr="008A327B">
        <w:t>ПОСТАНОВЛЯЕТ</w:t>
      </w:r>
      <w:r>
        <w:t>:</w:t>
      </w:r>
    </w:p>
    <w:p w:rsidR="00A00889" w:rsidRPr="008A327B" w:rsidRDefault="00A00889" w:rsidP="00A958C5">
      <w:pPr>
        <w:ind w:left="-426"/>
        <w:jc w:val="both"/>
      </w:pPr>
    </w:p>
    <w:p w:rsidR="00A00889" w:rsidRPr="008A327B" w:rsidRDefault="00A00889" w:rsidP="00806D03">
      <w:pPr>
        <w:jc w:val="both"/>
      </w:pPr>
      <w:r>
        <w:t xml:space="preserve">     </w:t>
      </w:r>
      <w:r w:rsidRPr="008A327B">
        <w:t xml:space="preserve">1.Создать комиссию по списанию основных средств, находящихся в муниципальной собственности муниципального образования «Городновский сельсовет» Железногорского района Курской области, согласно приложению №1. </w:t>
      </w:r>
    </w:p>
    <w:p w:rsidR="00A00889" w:rsidRPr="008A327B" w:rsidRDefault="00A00889" w:rsidP="00A958C5">
      <w:pPr>
        <w:ind w:left="-426"/>
        <w:jc w:val="both"/>
      </w:pPr>
      <w:r w:rsidRPr="008A327B">
        <w:t xml:space="preserve">           </w:t>
      </w:r>
      <w:r>
        <w:t xml:space="preserve"> </w:t>
      </w:r>
      <w:r w:rsidRPr="008A327B">
        <w:t xml:space="preserve">2.Утвердить Положение о комиссии по списанию основных средств согласно приложению №2. </w:t>
      </w:r>
    </w:p>
    <w:p w:rsidR="00A00889" w:rsidRPr="008A327B" w:rsidRDefault="00A00889" w:rsidP="00A958C5">
      <w:pPr>
        <w:jc w:val="both"/>
      </w:pPr>
      <w:r w:rsidRPr="008A327B">
        <w:t xml:space="preserve">     3.Утвердить перечень документов на списание основных средств согласно приложению №3. </w:t>
      </w:r>
    </w:p>
    <w:p w:rsidR="00A00889" w:rsidRPr="008A327B" w:rsidRDefault="00A00889" w:rsidP="00A958C5">
      <w:pPr>
        <w:jc w:val="both"/>
      </w:pPr>
      <w:r w:rsidRPr="008A327B">
        <w:t xml:space="preserve">     4.Контроль за исполнением данного постановления оставляю за собой. </w:t>
      </w:r>
    </w:p>
    <w:p w:rsidR="00A00889" w:rsidRPr="008A327B" w:rsidRDefault="00A00889" w:rsidP="00A958C5">
      <w:pPr>
        <w:ind w:left="-426"/>
        <w:jc w:val="both"/>
      </w:pPr>
      <w:r w:rsidRPr="008A327B">
        <w:t xml:space="preserve">           </w:t>
      </w:r>
      <w:r>
        <w:t xml:space="preserve"> </w:t>
      </w:r>
      <w:r w:rsidRPr="008A327B">
        <w:t>5.Настоящее постановление вступает в силу со дня подписания.</w:t>
      </w:r>
    </w:p>
    <w:p w:rsidR="00A00889" w:rsidRPr="008A327B" w:rsidRDefault="00A00889" w:rsidP="00A958C5"/>
    <w:p w:rsidR="00A00889" w:rsidRDefault="00A00889" w:rsidP="00BB59BF">
      <w:pPr>
        <w:pStyle w:val="ListParagraph"/>
        <w:ind w:left="0"/>
        <w:jc w:val="both"/>
        <w:rPr>
          <w:color w:val="000000"/>
        </w:rPr>
      </w:pPr>
    </w:p>
    <w:p w:rsidR="00A00889" w:rsidRDefault="00A00889" w:rsidP="00BB59BF">
      <w:pPr>
        <w:pStyle w:val="ListParagraph"/>
        <w:ind w:left="0"/>
        <w:jc w:val="both"/>
        <w:rPr>
          <w:color w:val="000000"/>
        </w:rPr>
      </w:pPr>
    </w:p>
    <w:p w:rsidR="00A00889" w:rsidRDefault="00A00889" w:rsidP="00BB59BF">
      <w:pPr>
        <w:pStyle w:val="ListParagraph"/>
        <w:ind w:left="0"/>
        <w:jc w:val="both"/>
        <w:rPr>
          <w:color w:val="000000"/>
        </w:rPr>
      </w:pPr>
    </w:p>
    <w:p w:rsidR="00A00889" w:rsidRDefault="00A00889" w:rsidP="00BB59BF">
      <w:pPr>
        <w:pStyle w:val="ListParagraph"/>
        <w:ind w:left="0"/>
        <w:jc w:val="both"/>
        <w:rPr>
          <w:color w:val="000000"/>
        </w:rPr>
      </w:pPr>
    </w:p>
    <w:p w:rsidR="00A00889" w:rsidRDefault="00A00889" w:rsidP="00BB59BF">
      <w:pPr>
        <w:pStyle w:val="ListParagraph"/>
        <w:ind w:left="0"/>
        <w:jc w:val="both"/>
        <w:rPr>
          <w:color w:val="000000"/>
        </w:rPr>
      </w:pPr>
    </w:p>
    <w:p w:rsidR="00A00889" w:rsidRPr="008A327B" w:rsidRDefault="00A00889" w:rsidP="00BB59BF">
      <w:pPr>
        <w:pStyle w:val="ListParagraph"/>
        <w:ind w:left="0"/>
        <w:jc w:val="both"/>
        <w:rPr>
          <w:color w:val="000000"/>
        </w:rPr>
      </w:pPr>
    </w:p>
    <w:p w:rsidR="00A00889" w:rsidRPr="008A327B" w:rsidRDefault="00A00889" w:rsidP="00BB59BF">
      <w:pPr>
        <w:pStyle w:val="NormalWeb"/>
        <w:spacing w:before="0" w:beforeAutospacing="0" w:after="0"/>
        <w:jc w:val="both"/>
      </w:pPr>
      <w:r w:rsidRPr="008A327B">
        <w:t xml:space="preserve">Глава Городновского сельсовета </w:t>
      </w:r>
    </w:p>
    <w:p w:rsidR="00A00889" w:rsidRPr="008A327B" w:rsidRDefault="00A00889" w:rsidP="00905281">
      <w:r w:rsidRPr="008A327B">
        <w:t xml:space="preserve">Железногорского района                                                                  </w:t>
      </w:r>
      <w:r>
        <w:t xml:space="preserve">                                  </w:t>
      </w:r>
      <w:r w:rsidRPr="008A327B">
        <w:t>А.Н. Троянов</w:t>
      </w:r>
    </w:p>
    <w:p w:rsidR="00A00889" w:rsidRDefault="00A00889" w:rsidP="000368CB">
      <w:pPr>
        <w:ind w:left="-284" w:firstLine="1123"/>
        <w:jc w:val="center"/>
        <w:rPr>
          <w:sz w:val="20"/>
          <w:szCs w:val="20"/>
        </w:rPr>
      </w:pPr>
      <w:r w:rsidRPr="008A327B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A00889" w:rsidRDefault="00A00889" w:rsidP="00911AD2">
      <w:pPr>
        <w:ind w:left="-284" w:firstLine="1123"/>
        <w:jc w:val="center"/>
        <w:rPr>
          <w:sz w:val="20"/>
          <w:szCs w:val="20"/>
        </w:rPr>
      </w:pPr>
    </w:p>
    <w:p w:rsidR="00A00889" w:rsidRPr="00911AD2" w:rsidRDefault="00A00889" w:rsidP="00911AD2">
      <w:pPr>
        <w:ind w:left="-284" w:firstLine="112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Pr="00911AD2">
        <w:rPr>
          <w:sz w:val="20"/>
          <w:szCs w:val="20"/>
        </w:rPr>
        <w:t xml:space="preserve">Приложение №1 к постановлению </w:t>
      </w:r>
    </w:p>
    <w:p w:rsidR="00A00889" w:rsidRPr="00911AD2" w:rsidRDefault="00A00889" w:rsidP="00911AD2">
      <w:pPr>
        <w:ind w:left="-426" w:firstLine="126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911AD2">
        <w:rPr>
          <w:sz w:val="20"/>
          <w:szCs w:val="20"/>
        </w:rPr>
        <w:t>Администрации Городновского сельсовета</w:t>
      </w:r>
    </w:p>
    <w:p w:rsidR="00A00889" w:rsidRPr="00911AD2" w:rsidRDefault="00A00889" w:rsidP="000368CB">
      <w:pPr>
        <w:ind w:left="-426" w:firstLine="126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911AD2">
        <w:rPr>
          <w:sz w:val="20"/>
          <w:szCs w:val="20"/>
        </w:rPr>
        <w:t>Железногорского района от</w:t>
      </w:r>
      <w:r>
        <w:rPr>
          <w:sz w:val="20"/>
          <w:szCs w:val="20"/>
        </w:rPr>
        <w:t xml:space="preserve"> 08.04.2016 г №24</w:t>
      </w:r>
    </w:p>
    <w:p w:rsidR="00A00889" w:rsidRPr="00911AD2" w:rsidRDefault="00A00889" w:rsidP="00B63524">
      <w:pPr>
        <w:ind w:left="-426" w:firstLine="1265"/>
        <w:jc w:val="right"/>
        <w:rPr>
          <w:sz w:val="20"/>
          <w:szCs w:val="20"/>
        </w:rPr>
      </w:pPr>
    </w:p>
    <w:p w:rsidR="00A00889" w:rsidRPr="00911AD2" w:rsidRDefault="00A00889" w:rsidP="00B63524">
      <w:pPr>
        <w:ind w:left="426"/>
        <w:jc w:val="center"/>
        <w:rPr>
          <w:b/>
          <w:bCs/>
          <w:sz w:val="22"/>
          <w:szCs w:val="22"/>
        </w:rPr>
      </w:pPr>
    </w:p>
    <w:p w:rsidR="00A00889" w:rsidRDefault="00A00889" w:rsidP="00B63524">
      <w:pPr>
        <w:ind w:left="426"/>
        <w:jc w:val="center"/>
        <w:rPr>
          <w:b/>
          <w:bCs/>
          <w:sz w:val="28"/>
          <w:szCs w:val="28"/>
        </w:rPr>
      </w:pPr>
    </w:p>
    <w:p w:rsidR="00A00889" w:rsidRDefault="00A00889" w:rsidP="00B63524">
      <w:pPr>
        <w:ind w:left="426"/>
        <w:jc w:val="center"/>
        <w:rPr>
          <w:b/>
          <w:bCs/>
          <w:sz w:val="28"/>
          <w:szCs w:val="28"/>
        </w:rPr>
      </w:pPr>
    </w:p>
    <w:p w:rsidR="00A00889" w:rsidRDefault="00A00889" w:rsidP="00B63524">
      <w:pPr>
        <w:ind w:left="426"/>
        <w:jc w:val="center"/>
        <w:rPr>
          <w:b/>
          <w:bCs/>
          <w:sz w:val="28"/>
          <w:szCs w:val="28"/>
        </w:rPr>
      </w:pPr>
    </w:p>
    <w:p w:rsidR="00A00889" w:rsidRDefault="00A00889" w:rsidP="00B63524">
      <w:pPr>
        <w:ind w:left="426"/>
        <w:jc w:val="center"/>
        <w:rPr>
          <w:b/>
          <w:bCs/>
          <w:sz w:val="28"/>
          <w:szCs w:val="28"/>
        </w:rPr>
      </w:pPr>
    </w:p>
    <w:p w:rsidR="00A00889" w:rsidRDefault="00A00889" w:rsidP="00B63524">
      <w:pPr>
        <w:ind w:left="426"/>
        <w:jc w:val="center"/>
        <w:rPr>
          <w:b/>
          <w:bCs/>
          <w:sz w:val="28"/>
          <w:szCs w:val="28"/>
        </w:rPr>
      </w:pPr>
    </w:p>
    <w:p w:rsidR="00A00889" w:rsidRDefault="00A00889" w:rsidP="00B63524">
      <w:pPr>
        <w:ind w:left="426"/>
        <w:jc w:val="center"/>
        <w:rPr>
          <w:b/>
          <w:bCs/>
          <w:sz w:val="28"/>
          <w:szCs w:val="28"/>
        </w:rPr>
      </w:pPr>
    </w:p>
    <w:p w:rsidR="00A00889" w:rsidRPr="00C8088E" w:rsidRDefault="00A00889" w:rsidP="00B63524">
      <w:pPr>
        <w:ind w:left="426"/>
        <w:jc w:val="center"/>
        <w:rPr>
          <w:b/>
          <w:bCs/>
        </w:rPr>
      </w:pPr>
      <w:r w:rsidRPr="00C8088E">
        <w:rPr>
          <w:b/>
          <w:bCs/>
        </w:rPr>
        <w:t>СОСТАВ</w:t>
      </w:r>
    </w:p>
    <w:p w:rsidR="00A00889" w:rsidRPr="00C8088E" w:rsidRDefault="00A00889" w:rsidP="00B63524">
      <w:pPr>
        <w:ind w:left="426"/>
        <w:jc w:val="center"/>
      </w:pPr>
      <w:r w:rsidRPr="00C8088E">
        <w:rPr>
          <w:b/>
          <w:bCs/>
        </w:rPr>
        <w:t>комиссии по списанию основных средств, находящихся в</w:t>
      </w:r>
      <w:r w:rsidRPr="00C8088E">
        <w:t xml:space="preserve"> </w:t>
      </w:r>
      <w:r w:rsidRPr="00C8088E">
        <w:rPr>
          <w:b/>
          <w:bCs/>
        </w:rPr>
        <w:t xml:space="preserve">муниципальной собственности муниципального образования «Городновский сельсовет» Железногорского района Курской области </w:t>
      </w:r>
    </w:p>
    <w:p w:rsidR="00A00889" w:rsidRPr="00C8088E" w:rsidRDefault="00A00889" w:rsidP="00B63524">
      <w:pPr>
        <w:ind w:left="426"/>
      </w:pPr>
    </w:p>
    <w:p w:rsidR="00A00889" w:rsidRPr="00C8088E" w:rsidRDefault="00A00889" w:rsidP="00B63524">
      <w:pPr>
        <w:ind w:left="426"/>
      </w:pPr>
    </w:p>
    <w:p w:rsidR="00A00889" w:rsidRPr="00C8088E" w:rsidRDefault="00A00889" w:rsidP="00911AD2">
      <w:pPr>
        <w:ind w:left="709" w:hanging="283"/>
        <w:jc w:val="both"/>
      </w:pPr>
      <w:r w:rsidRPr="00C8088E">
        <w:t xml:space="preserve">     Председатель комиссии: Троянов Александр Николаевич – глава    Городновского сельсовета;    </w:t>
      </w:r>
    </w:p>
    <w:p w:rsidR="00A00889" w:rsidRPr="00C8088E" w:rsidRDefault="00A00889" w:rsidP="00911AD2">
      <w:pPr>
        <w:ind w:left="709" w:hanging="283"/>
        <w:jc w:val="both"/>
      </w:pPr>
      <w:r w:rsidRPr="00C8088E">
        <w:t xml:space="preserve">     Секретарь комиссии: Рыбкина Лариса Николаевна – заместитель главы</w:t>
      </w:r>
      <w:r>
        <w:t xml:space="preserve"> </w:t>
      </w:r>
      <w:r w:rsidRPr="00C8088E">
        <w:t>Городновского сельсовета</w:t>
      </w:r>
      <w:r>
        <w:t>;</w:t>
      </w:r>
    </w:p>
    <w:p w:rsidR="00A00889" w:rsidRPr="00C8088E" w:rsidRDefault="00A00889" w:rsidP="00911AD2">
      <w:pPr>
        <w:ind w:left="709" w:hanging="283"/>
        <w:jc w:val="both"/>
      </w:pPr>
      <w:r w:rsidRPr="00C8088E">
        <w:t xml:space="preserve">     Члены комиссии: Кравцова Ольга Михайловна – начальник финансового отдела - главный бухгалтер;</w:t>
      </w:r>
    </w:p>
    <w:p w:rsidR="00A00889" w:rsidRPr="00C8088E" w:rsidRDefault="00A00889" w:rsidP="003E687E">
      <w:pPr>
        <w:ind w:left="709" w:hanging="283"/>
        <w:jc w:val="both"/>
      </w:pPr>
      <w:r w:rsidRPr="00C8088E">
        <w:t xml:space="preserve">     Куликова Татьяна Ивановна- депутат Собрания деп</w:t>
      </w:r>
      <w:r>
        <w:t>утатов Городновского сельсовета.</w:t>
      </w:r>
    </w:p>
    <w:p w:rsidR="00A00889" w:rsidRPr="00C8088E" w:rsidRDefault="00A00889" w:rsidP="00911AD2">
      <w:pPr>
        <w:jc w:val="both"/>
        <w:rPr>
          <w:color w:val="000000"/>
        </w:rPr>
      </w:pPr>
    </w:p>
    <w:p w:rsidR="00A00889" w:rsidRPr="00C8088E" w:rsidRDefault="00A00889" w:rsidP="00905281">
      <w:pPr>
        <w:rPr>
          <w:color w:val="000000"/>
        </w:rPr>
      </w:pPr>
    </w:p>
    <w:p w:rsidR="00A00889" w:rsidRPr="00C8088E" w:rsidRDefault="00A00889" w:rsidP="00905281">
      <w:pPr>
        <w:rPr>
          <w:color w:val="000000"/>
        </w:rPr>
      </w:pPr>
    </w:p>
    <w:p w:rsidR="00A00889" w:rsidRPr="00C8088E" w:rsidRDefault="00A00889" w:rsidP="00905281">
      <w:pPr>
        <w:rPr>
          <w:color w:val="000000"/>
        </w:rPr>
      </w:pPr>
    </w:p>
    <w:p w:rsidR="00A00889" w:rsidRPr="00C8088E" w:rsidRDefault="00A00889" w:rsidP="00905281">
      <w:pPr>
        <w:rPr>
          <w:color w:val="000000"/>
        </w:rPr>
      </w:pPr>
    </w:p>
    <w:p w:rsidR="00A00889" w:rsidRPr="00C8088E" w:rsidRDefault="00A00889" w:rsidP="00905281">
      <w:pPr>
        <w:rPr>
          <w:color w:val="000000"/>
        </w:rPr>
      </w:pPr>
    </w:p>
    <w:p w:rsidR="00A00889" w:rsidRPr="00C8088E" w:rsidRDefault="00A00889" w:rsidP="00905281">
      <w:pPr>
        <w:rPr>
          <w:color w:val="000000"/>
        </w:rPr>
      </w:pPr>
    </w:p>
    <w:p w:rsidR="00A00889" w:rsidRPr="00C8088E" w:rsidRDefault="00A00889" w:rsidP="00905281">
      <w:pPr>
        <w:rPr>
          <w:color w:val="000000"/>
        </w:rPr>
      </w:pPr>
    </w:p>
    <w:p w:rsidR="00A00889" w:rsidRDefault="00A00889" w:rsidP="00905281">
      <w:pPr>
        <w:rPr>
          <w:color w:val="000000"/>
          <w:sz w:val="28"/>
          <w:szCs w:val="28"/>
        </w:rPr>
      </w:pPr>
    </w:p>
    <w:p w:rsidR="00A00889" w:rsidRDefault="00A00889" w:rsidP="00905281">
      <w:pPr>
        <w:rPr>
          <w:color w:val="000000"/>
          <w:sz w:val="28"/>
          <w:szCs w:val="28"/>
        </w:rPr>
      </w:pPr>
    </w:p>
    <w:p w:rsidR="00A00889" w:rsidRDefault="00A00889" w:rsidP="00905281">
      <w:pPr>
        <w:rPr>
          <w:color w:val="000000"/>
          <w:sz w:val="28"/>
          <w:szCs w:val="28"/>
        </w:rPr>
      </w:pPr>
    </w:p>
    <w:p w:rsidR="00A00889" w:rsidRDefault="00A00889" w:rsidP="00905281">
      <w:pPr>
        <w:rPr>
          <w:color w:val="000000"/>
          <w:sz w:val="28"/>
          <w:szCs w:val="28"/>
        </w:rPr>
      </w:pPr>
    </w:p>
    <w:p w:rsidR="00A00889" w:rsidRDefault="00A00889" w:rsidP="00905281">
      <w:pPr>
        <w:rPr>
          <w:color w:val="000000"/>
          <w:sz w:val="28"/>
          <w:szCs w:val="28"/>
        </w:rPr>
      </w:pPr>
    </w:p>
    <w:p w:rsidR="00A00889" w:rsidRDefault="00A00889" w:rsidP="00905281">
      <w:pPr>
        <w:rPr>
          <w:color w:val="000000"/>
          <w:sz w:val="28"/>
          <w:szCs w:val="28"/>
        </w:rPr>
      </w:pPr>
    </w:p>
    <w:p w:rsidR="00A00889" w:rsidRDefault="00A00889" w:rsidP="00905281">
      <w:pPr>
        <w:rPr>
          <w:color w:val="000000"/>
          <w:sz w:val="28"/>
          <w:szCs w:val="28"/>
        </w:rPr>
      </w:pPr>
    </w:p>
    <w:p w:rsidR="00A00889" w:rsidRDefault="00A00889" w:rsidP="00905281">
      <w:pPr>
        <w:rPr>
          <w:color w:val="000000"/>
          <w:sz w:val="28"/>
          <w:szCs w:val="28"/>
        </w:rPr>
      </w:pPr>
    </w:p>
    <w:p w:rsidR="00A00889" w:rsidRDefault="00A00889" w:rsidP="00905281">
      <w:pPr>
        <w:rPr>
          <w:color w:val="000000"/>
          <w:sz w:val="28"/>
          <w:szCs w:val="28"/>
        </w:rPr>
      </w:pPr>
    </w:p>
    <w:p w:rsidR="00A00889" w:rsidRDefault="00A00889" w:rsidP="00905281">
      <w:pPr>
        <w:rPr>
          <w:color w:val="000000"/>
          <w:sz w:val="28"/>
          <w:szCs w:val="28"/>
        </w:rPr>
      </w:pPr>
    </w:p>
    <w:p w:rsidR="00A00889" w:rsidRDefault="00A00889" w:rsidP="00905281">
      <w:pPr>
        <w:rPr>
          <w:color w:val="000000"/>
          <w:sz w:val="28"/>
          <w:szCs w:val="28"/>
        </w:rPr>
      </w:pPr>
    </w:p>
    <w:p w:rsidR="00A00889" w:rsidRDefault="00A00889" w:rsidP="00905281">
      <w:pPr>
        <w:rPr>
          <w:color w:val="000000"/>
          <w:sz w:val="28"/>
          <w:szCs w:val="28"/>
        </w:rPr>
      </w:pPr>
    </w:p>
    <w:p w:rsidR="00A00889" w:rsidRDefault="00A00889" w:rsidP="00905281">
      <w:pPr>
        <w:rPr>
          <w:color w:val="000000"/>
          <w:sz w:val="28"/>
          <w:szCs w:val="28"/>
        </w:rPr>
      </w:pPr>
    </w:p>
    <w:p w:rsidR="00A00889" w:rsidRDefault="00A00889" w:rsidP="00905281">
      <w:pPr>
        <w:rPr>
          <w:color w:val="000000"/>
          <w:sz w:val="28"/>
          <w:szCs w:val="28"/>
        </w:rPr>
      </w:pPr>
    </w:p>
    <w:p w:rsidR="00A00889" w:rsidRDefault="00A00889" w:rsidP="00905281">
      <w:pPr>
        <w:rPr>
          <w:color w:val="000000"/>
          <w:sz w:val="28"/>
          <w:szCs w:val="28"/>
        </w:rPr>
      </w:pPr>
    </w:p>
    <w:p w:rsidR="00A00889" w:rsidRDefault="00A00889" w:rsidP="00404823">
      <w:pPr>
        <w:ind w:left="-284" w:firstLine="1123"/>
        <w:jc w:val="center"/>
      </w:pPr>
      <w:r>
        <w:t xml:space="preserve">                                                                       </w:t>
      </w:r>
    </w:p>
    <w:p w:rsidR="00A00889" w:rsidRDefault="00A00889" w:rsidP="00404823">
      <w:pPr>
        <w:ind w:left="-284" w:firstLine="1123"/>
        <w:jc w:val="center"/>
      </w:pPr>
    </w:p>
    <w:p w:rsidR="00A00889" w:rsidRDefault="00A00889" w:rsidP="00404823">
      <w:pPr>
        <w:ind w:left="-284" w:firstLine="1123"/>
        <w:jc w:val="center"/>
      </w:pPr>
    </w:p>
    <w:p w:rsidR="00A00889" w:rsidRPr="00911AD2" w:rsidRDefault="00A00889" w:rsidP="00404823">
      <w:pPr>
        <w:ind w:left="-284" w:firstLine="1123"/>
        <w:jc w:val="center"/>
        <w:rPr>
          <w:sz w:val="20"/>
          <w:szCs w:val="20"/>
        </w:rPr>
      </w:pPr>
      <w:r>
        <w:t xml:space="preserve">                                                                              </w:t>
      </w:r>
      <w:r w:rsidRPr="00911AD2">
        <w:rPr>
          <w:sz w:val="20"/>
          <w:szCs w:val="20"/>
        </w:rPr>
        <w:t xml:space="preserve">Приложение №2 к постановлению </w:t>
      </w:r>
    </w:p>
    <w:p w:rsidR="00A00889" w:rsidRPr="00911AD2" w:rsidRDefault="00A00889" w:rsidP="00404823">
      <w:pPr>
        <w:ind w:left="-426" w:firstLine="1265"/>
        <w:jc w:val="center"/>
        <w:rPr>
          <w:sz w:val="20"/>
          <w:szCs w:val="20"/>
        </w:rPr>
      </w:pPr>
      <w:r w:rsidRPr="00911AD2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911AD2">
        <w:rPr>
          <w:sz w:val="20"/>
          <w:szCs w:val="20"/>
        </w:rPr>
        <w:t>Администрации Городновского сельсовета</w:t>
      </w:r>
    </w:p>
    <w:p w:rsidR="00A00889" w:rsidRPr="00911AD2" w:rsidRDefault="00A00889" w:rsidP="00404823">
      <w:pPr>
        <w:ind w:left="-426" w:firstLine="126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911AD2">
        <w:rPr>
          <w:sz w:val="20"/>
          <w:szCs w:val="20"/>
        </w:rPr>
        <w:t xml:space="preserve"> Железногорского района от</w:t>
      </w:r>
      <w:r>
        <w:rPr>
          <w:sz w:val="20"/>
          <w:szCs w:val="20"/>
        </w:rPr>
        <w:t xml:space="preserve"> 08.04.2016 г №24</w:t>
      </w:r>
    </w:p>
    <w:p w:rsidR="00A00889" w:rsidRPr="00911AD2" w:rsidRDefault="00A00889" w:rsidP="00905281">
      <w:pPr>
        <w:rPr>
          <w:color w:val="000000"/>
          <w:sz w:val="20"/>
          <w:szCs w:val="20"/>
        </w:rPr>
      </w:pPr>
    </w:p>
    <w:p w:rsidR="00A00889" w:rsidRPr="00C8088E" w:rsidRDefault="00A00889" w:rsidP="00905281">
      <w:pPr>
        <w:rPr>
          <w:color w:val="000000"/>
        </w:rPr>
      </w:pPr>
    </w:p>
    <w:p w:rsidR="00A00889" w:rsidRPr="00C8088E" w:rsidRDefault="00A00889" w:rsidP="00404823">
      <w:pPr>
        <w:ind w:left="1134" w:firstLine="142"/>
        <w:jc w:val="center"/>
        <w:rPr>
          <w:b/>
          <w:bCs/>
        </w:rPr>
      </w:pPr>
      <w:r w:rsidRPr="00C8088E">
        <w:rPr>
          <w:b/>
          <w:bCs/>
        </w:rPr>
        <w:t>ПОЛОЖЕНИЕ</w:t>
      </w:r>
    </w:p>
    <w:p w:rsidR="00A00889" w:rsidRPr="00C8088E" w:rsidRDefault="00A00889" w:rsidP="00404823">
      <w:pPr>
        <w:ind w:left="426"/>
        <w:jc w:val="center"/>
      </w:pPr>
      <w:r w:rsidRPr="00C8088E">
        <w:rPr>
          <w:b/>
          <w:bCs/>
        </w:rPr>
        <w:t xml:space="preserve"> о комиссии по списанию основных средств, находящихся в</w:t>
      </w:r>
      <w:r w:rsidRPr="00C8088E">
        <w:t xml:space="preserve"> </w:t>
      </w:r>
      <w:r w:rsidRPr="00C8088E">
        <w:rPr>
          <w:b/>
          <w:bCs/>
        </w:rPr>
        <w:t xml:space="preserve">муниципальной собственности муниципального образования «Городновский сельсовет» Железногорского района Курской области </w:t>
      </w:r>
    </w:p>
    <w:p w:rsidR="00A00889" w:rsidRDefault="00A00889" w:rsidP="00404823">
      <w:pPr>
        <w:ind w:left="426"/>
      </w:pPr>
    </w:p>
    <w:p w:rsidR="00A00889" w:rsidRPr="00955BD2" w:rsidRDefault="00A00889" w:rsidP="00C8088E">
      <w:pPr>
        <w:ind w:left="426"/>
        <w:jc w:val="center"/>
        <w:rPr>
          <w:b/>
          <w:bCs/>
        </w:rPr>
      </w:pPr>
      <w:r w:rsidRPr="00955BD2">
        <w:rPr>
          <w:b/>
          <w:bCs/>
        </w:rPr>
        <w:t>1. Общие положения</w:t>
      </w:r>
    </w:p>
    <w:p w:rsidR="00A00889" w:rsidRPr="00FD7FC1" w:rsidRDefault="00A00889" w:rsidP="00893B47">
      <w:pPr>
        <w:ind w:left="426"/>
        <w:jc w:val="both"/>
      </w:pPr>
      <w:r w:rsidRPr="00FD7FC1">
        <w:t xml:space="preserve">1.1. Настоящее Положение определяет порядок организации списания объектов основных средств, находящихся в муниципальном образовании «Городновский сельсовет» Железногорского района Курской области и полномочия комиссии. Действие настоящего Положения распространяется на объекты муниципального имущества (основные средства), являющиеся муниципальной собственностью муниципального образования «Городновский сельсовет»: принятые к бухгалтерскому учету и закрепленные на праве оперативного управления за муниципальными учреждениями; принятые к бухгалтерскому учету органами местного самоуправления; учитываемые в муниципальной казне муниципального образования «Городновский сельсовет, в том числе переданные организациям различных форм собственности по договорам аренды, в безвозмездное пользование или по иным основаниям. </w:t>
      </w:r>
    </w:p>
    <w:p w:rsidR="00A00889" w:rsidRPr="00FD7FC1" w:rsidRDefault="00A00889" w:rsidP="00893B47">
      <w:pPr>
        <w:ind w:left="426"/>
        <w:jc w:val="both"/>
      </w:pPr>
      <w:r w:rsidRPr="00FD7FC1">
        <w:t xml:space="preserve">1.2. Комиссия по списанию основных средств (далее – Комиссия) является постоянно действующей, создана в целях координации работы по списанию муниципального имущества. </w:t>
      </w:r>
    </w:p>
    <w:p w:rsidR="00A00889" w:rsidRPr="00FD7FC1" w:rsidRDefault="00A00889" w:rsidP="00893B47">
      <w:pPr>
        <w:ind w:left="426"/>
        <w:jc w:val="both"/>
      </w:pPr>
      <w:r w:rsidRPr="00FD7FC1">
        <w:t>1.3. В отношении муниципального имущества, закрепленного на праве оперативного управления и имущества, составляющего муниципальную казну, документы на списание готовят специалисты администрации Городновского сельсовета.</w:t>
      </w:r>
    </w:p>
    <w:p w:rsidR="00A00889" w:rsidRPr="00FD7FC1" w:rsidRDefault="00A00889" w:rsidP="00893B47">
      <w:pPr>
        <w:ind w:left="426"/>
        <w:jc w:val="both"/>
      </w:pPr>
      <w:r w:rsidRPr="00FD7FC1">
        <w:t xml:space="preserve">1.4.Списание основных средств производится в соответствии с действующим законодательством и настоящим Положением. </w:t>
      </w:r>
    </w:p>
    <w:p w:rsidR="00A00889" w:rsidRPr="00FD7FC1" w:rsidRDefault="00A00889" w:rsidP="00893B47">
      <w:pPr>
        <w:ind w:left="426"/>
        <w:jc w:val="both"/>
      </w:pPr>
      <w:r w:rsidRPr="00FD7FC1">
        <w:t>1.5. Муниципальное имущество, закрепленное на праве оперативного управления за муниципальными учреждениями, а также имущество, составляющее муниципальную казну муниципального образования «Городновский сельсовет» списывается с баланса по следующим основаниям: пришедшее в негодность вследствие морального или физического износа, стихийных бедствий и иной чрезвычайной ситуации; ликвидация по аварии; частичная ликвидация при выполнении работ по реконструкции; нарушение нормальных условий эксплуатации; хищение или уничтожение имущества; нецелесообразность его восстановления (ремонта, реконструкции, модернизации), подтвержденная соответствующим заключением или экспертизой; по другим причинам.</w:t>
      </w:r>
    </w:p>
    <w:p w:rsidR="00A00889" w:rsidRPr="00FD7FC1" w:rsidRDefault="00A00889" w:rsidP="00CF09AB">
      <w:pPr>
        <w:ind w:left="426"/>
        <w:jc w:val="center"/>
        <w:rPr>
          <w:b/>
          <w:bCs/>
        </w:rPr>
      </w:pPr>
    </w:p>
    <w:p w:rsidR="00A00889" w:rsidRPr="00FD7FC1" w:rsidRDefault="00A00889" w:rsidP="00CF09AB">
      <w:pPr>
        <w:ind w:left="426"/>
        <w:jc w:val="center"/>
        <w:rPr>
          <w:b/>
          <w:bCs/>
        </w:rPr>
      </w:pPr>
      <w:r w:rsidRPr="00FD7FC1">
        <w:rPr>
          <w:b/>
          <w:bCs/>
        </w:rPr>
        <w:t xml:space="preserve">2. Порядок оформления документов по  списанию </w:t>
      </w:r>
    </w:p>
    <w:p w:rsidR="00A00889" w:rsidRDefault="00A00889" w:rsidP="00CF09AB">
      <w:pPr>
        <w:ind w:left="426"/>
        <w:jc w:val="center"/>
        <w:rPr>
          <w:b/>
          <w:bCs/>
        </w:rPr>
      </w:pPr>
      <w:r w:rsidRPr="00955BD2">
        <w:rPr>
          <w:b/>
          <w:bCs/>
        </w:rPr>
        <w:t>муниципального имущества</w:t>
      </w:r>
    </w:p>
    <w:p w:rsidR="00A00889" w:rsidRPr="00955BD2" w:rsidRDefault="00A00889" w:rsidP="00CF09AB">
      <w:pPr>
        <w:ind w:left="426"/>
        <w:jc w:val="center"/>
        <w:rPr>
          <w:b/>
          <w:bCs/>
        </w:rPr>
      </w:pPr>
    </w:p>
    <w:p w:rsidR="00A00889" w:rsidRPr="00955BD2" w:rsidRDefault="00A00889" w:rsidP="00893B47">
      <w:pPr>
        <w:ind w:left="426"/>
        <w:jc w:val="both"/>
      </w:pPr>
      <w:r w:rsidRPr="00955BD2">
        <w:t xml:space="preserve">2.1. Определение непригодности объектов муниципального имущества и составление соответствующих документов балансодержателем. </w:t>
      </w:r>
    </w:p>
    <w:p w:rsidR="00A00889" w:rsidRPr="00FD7FC1" w:rsidRDefault="00A00889" w:rsidP="00FD7FC1">
      <w:pPr>
        <w:ind w:left="426"/>
        <w:jc w:val="both"/>
      </w:pPr>
      <w:r w:rsidRPr="00FD7FC1">
        <w:t xml:space="preserve">2.1.1. Для определения непригодности основных средств, невозможности или нецелесообразности их восстановления (ремонта, реконструкции, модернизации), а также для оформления необходимой документации на списание в муниципальных учреждениях, органах приказом руководителя создается комиссия, в состав которой входят: руководитель муниципального предприятия, учреждения; главный бухгалтер или его заместитель, руководитель группы бухгалтерского учета или бухгалтер по основным средствам; лица, материально ответственные за сохранность списываемого имущества; представители иных служб и организаций (в случае необходимости). </w:t>
      </w:r>
    </w:p>
    <w:p w:rsidR="00A00889" w:rsidRPr="00FD7FC1" w:rsidRDefault="00A00889" w:rsidP="00FD7FC1">
      <w:pPr>
        <w:ind w:left="426"/>
        <w:jc w:val="both"/>
      </w:pPr>
      <w:r w:rsidRPr="00FD7FC1">
        <w:t xml:space="preserve">2.1.2. Для определения непригодности муниципального имущества, учитываемого в муниципальной казне, к дальнейшему использованию, невозможности или нецелесообразности его восстановления (ремонта, реконструкции, модернизации), а также для оформления необходимой документации на списание администрацией Городновского сельсовета создается комиссия. </w:t>
      </w:r>
    </w:p>
    <w:p w:rsidR="00A00889" w:rsidRPr="00FD7FC1" w:rsidRDefault="00A00889" w:rsidP="00FD7FC1">
      <w:pPr>
        <w:ind w:left="426"/>
        <w:jc w:val="both"/>
      </w:pPr>
      <w:r w:rsidRPr="00FD7FC1">
        <w:t>2.1.3. В компетенцию комиссии входит: проверка акта на списание основных средств:</w:t>
      </w:r>
    </w:p>
    <w:p w:rsidR="00A00889" w:rsidRPr="00FD7FC1" w:rsidRDefault="00A00889" w:rsidP="00FD7FC1">
      <w:pPr>
        <w:ind w:left="426"/>
        <w:jc w:val="both"/>
      </w:pPr>
      <w:r w:rsidRPr="00FD7FC1">
        <w:t xml:space="preserve"> а) для муниципальных учреждений и органов местного самоуправления, а также имущества, составляющего казну муниципального образования «Городновский сельсовет»– по унифицированным формам № ОС-4б «Акт о списании групп объектов основных средств» и № ОС-4а «Акт о списании автотранспортных средств», в соответствии с  Инструкцией по бухгалтерскому учету в бюджетных учреждениях, утвержденной приказом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A00889" w:rsidRPr="00FD7FC1" w:rsidRDefault="00A00889" w:rsidP="00FD7FC1">
      <w:pPr>
        <w:ind w:left="426"/>
        <w:jc w:val="both"/>
      </w:pPr>
      <w:r w:rsidRPr="00FD7FC1">
        <w:t xml:space="preserve"> 2.1.4. При списании с бухгалтерского учета ,а также при исключении из муниципальной казны основных средств, выбывших вследствие утраты (аварий, кражи, пожара, стихийного бедствия, действия непреодолимой силы), к акту о списании прилагается акт об утрате (аварии, кражи, пожара, стихийного бедствия, действия непреодолимой силы), материалы внутреннего расследования с указанием мер, принятых в отношении виновных лиц.</w:t>
      </w:r>
    </w:p>
    <w:p w:rsidR="00A00889" w:rsidRPr="00FD7FC1" w:rsidRDefault="00A00889" w:rsidP="00FD7FC1">
      <w:pPr>
        <w:ind w:left="426"/>
        <w:jc w:val="both"/>
      </w:pPr>
      <w:r w:rsidRPr="00FD7FC1">
        <w:t xml:space="preserve"> 2.1.5. В случаях, когда в результате проведенного расследования по определению причин преждевременного выхода из строя имущества установлены виновные лица глава администрации обязан принять меры по привлечению виновных лиц к ответственности, предусмотренной действующим законодательством РФ. Материалы расследования, приказ руководителя о принятых мерах, соответствующий акт в количестве 2 экземпляров представляется в комиссию. </w:t>
      </w:r>
    </w:p>
    <w:p w:rsidR="00A00889" w:rsidRPr="00FD7FC1" w:rsidRDefault="00A00889" w:rsidP="00FD7FC1">
      <w:pPr>
        <w:ind w:left="426"/>
        <w:jc w:val="both"/>
      </w:pPr>
      <w:r w:rsidRPr="00FD7FC1">
        <w:t>2.1.6. По результатам работы комиссии составляются акты на списание основных средств,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 и другие необходимые документы.</w:t>
      </w:r>
    </w:p>
    <w:p w:rsidR="00A00889" w:rsidRPr="00FD7FC1" w:rsidRDefault="00A00889" w:rsidP="00FD7FC1">
      <w:pPr>
        <w:ind w:left="426"/>
        <w:jc w:val="both"/>
      </w:pPr>
      <w:r w:rsidRPr="00FD7FC1">
        <w:t xml:space="preserve"> 2.1.7. Списание муниципального имущества без согласия комиссии не допускается. </w:t>
      </w:r>
    </w:p>
    <w:p w:rsidR="00A00889" w:rsidRPr="00FD7FC1" w:rsidRDefault="00A00889" w:rsidP="00FD7FC1">
      <w:pPr>
        <w:ind w:left="426"/>
        <w:jc w:val="both"/>
      </w:pPr>
      <w:r w:rsidRPr="00FD7FC1">
        <w:t xml:space="preserve">2.2. Отражение списания основных средств в бухгалтерском учете. </w:t>
      </w:r>
    </w:p>
    <w:p w:rsidR="00A00889" w:rsidRPr="00FD7FC1" w:rsidRDefault="00A00889" w:rsidP="00FD7FC1">
      <w:pPr>
        <w:ind w:left="426"/>
        <w:jc w:val="both"/>
      </w:pPr>
      <w:r w:rsidRPr="00FD7FC1">
        <w:t>2.4.1. Администрация в течение 10 дней с момента представления комиссией всех необходимых документов дает согласие на списание муниципального имущества в форме постановления (распоряжения) администрации.</w:t>
      </w:r>
    </w:p>
    <w:p w:rsidR="00A00889" w:rsidRPr="00FD7FC1" w:rsidRDefault="00A00889" w:rsidP="00FD7FC1">
      <w:pPr>
        <w:ind w:left="426"/>
        <w:jc w:val="both"/>
      </w:pPr>
      <w:r w:rsidRPr="00FD7FC1">
        <w:t xml:space="preserve">2.4.2. Специалист по бухгалтерскому учету после получения постановления (распоряжения) администрации о списании муниципального имущества обязан: отразить списание муниципального имущества в бухгалтерском учете; снять с учета в соответствующих федеральных службах списанные основные средства, подлежащие учету и регистрации; произвести демонтаж, ликвидацию списанных основных средств. </w:t>
      </w:r>
    </w:p>
    <w:p w:rsidR="00A00889" w:rsidRPr="00FD7FC1" w:rsidRDefault="00A00889" w:rsidP="00FD7FC1">
      <w:pPr>
        <w:ind w:left="426"/>
        <w:jc w:val="both"/>
      </w:pPr>
      <w:r w:rsidRPr="00FD7FC1">
        <w:t xml:space="preserve">2.4.3. При списании объекта недвижимого имущества учреждение производит снос объекта, снятие объекта недвижимого имущества с технического учета, производит работу по исключению объекта недвижимого имущества из Единого государственного реестра прав на недвижимое имущество и сделок с ним. </w:t>
      </w:r>
    </w:p>
    <w:p w:rsidR="00A00889" w:rsidRPr="00FD7FC1" w:rsidRDefault="00A00889" w:rsidP="00FD7FC1">
      <w:pPr>
        <w:ind w:left="426"/>
        <w:jc w:val="both"/>
      </w:pPr>
    </w:p>
    <w:p w:rsidR="00A00889" w:rsidRPr="00955BD2" w:rsidRDefault="00A00889" w:rsidP="00617DBB">
      <w:pPr>
        <w:ind w:left="426"/>
        <w:jc w:val="center"/>
        <w:rPr>
          <w:b/>
          <w:bCs/>
        </w:rPr>
      </w:pPr>
      <w:r w:rsidRPr="00955BD2">
        <w:rPr>
          <w:b/>
          <w:bCs/>
        </w:rPr>
        <w:t>3. Порядок работы Комиссии</w:t>
      </w:r>
    </w:p>
    <w:p w:rsidR="00A00889" w:rsidRDefault="00A00889" w:rsidP="00893B47">
      <w:pPr>
        <w:ind w:left="426"/>
        <w:jc w:val="both"/>
      </w:pPr>
    </w:p>
    <w:p w:rsidR="00A00889" w:rsidRPr="00FD7FC1" w:rsidRDefault="00A00889" w:rsidP="00893B47">
      <w:pPr>
        <w:ind w:left="426"/>
        <w:jc w:val="both"/>
      </w:pPr>
      <w:r w:rsidRPr="00FD7FC1">
        <w:t xml:space="preserve">3.1. Общее руководство работой Комиссии осуществляет ведущий специалист администрации – председатель Комиссии. </w:t>
      </w:r>
    </w:p>
    <w:p w:rsidR="00A00889" w:rsidRPr="00FD7FC1" w:rsidRDefault="00A00889" w:rsidP="00893B47">
      <w:pPr>
        <w:ind w:left="426"/>
        <w:jc w:val="both"/>
      </w:pPr>
      <w:r w:rsidRPr="00FD7FC1">
        <w:t xml:space="preserve">3.2. Функции председателя Комиссии: осуществляет руководство деятельностью Комиссии; вносит предложения по изменению состава Комиссии; решает иные вопросы в рамках компетенции Комиссии. </w:t>
      </w:r>
    </w:p>
    <w:p w:rsidR="00A00889" w:rsidRPr="00FD7FC1" w:rsidRDefault="00A00889" w:rsidP="00893B47">
      <w:pPr>
        <w:ind w:left="426"/>
        <w:jc w:val="both"/>
      </w:pPr>
      <w:r w:rsidRPr="00FD7FC1">
        <w:t xml:space="preserve">3.3. Функции секретаря Комиссии: извещает членов Комиссии о месте и времени проведения заседания Комиссии; оформляет протокол заседания Комиссии; готовит иную необходимую для рассмотрения Комиссией информацию. </w:t>
      </w:r>
    </w:p>
    <w:p w:rsidR="00A00889" w:rsidRPr="00FD7FC1" w:rsidRDefault="00A00889" w:rsidP="00893B47">
      <w:pPr>
        <w:ind w:left="426"/>
        <w:jc w:val="both"/>
      </w:pPr>
      <w:r w:rsidRPr="00FD7FC1">
        <w:t xml:space="preserve">3.4. Основной формой работы Комиссии является заседание, которое проводится по мере необходимости. </w:t>
      </w:r>
    </w:p>
    <w:p w:rsidR="00A00889" w:rsidRPr="00FD7FC1" w:rsidRDefault="00A00889" w:rsidP="00893B47">
      <w:pPr>
        <w:ind w:left="426"/>
        <w:jc w:val="both"/>
      </w:pPr>
      <w:r w:rsidRPr="00FD7FC1">
        <w:t xml:space="preserve">3.5. Заседание правомочно, если на нем присутствуют не менее 2/3 общего числа ее членов. 3.6. Решение принимается простым большинством голосов от числа присутствующих на заседании членов Комиссии. При равенстве голосов членов Комиссии голос председателя является решающим. </w:t>
      </w:r>
    </w:p>
    <w:p w:rsidR="00A00889" w:rsidRPr="00FD7FC1" w:rsidRDefault="00A00889" w:rsidP="00893B47">
      <w:pPr>
        <w:ind w:left="426"/>
        <w:jc w:val="both"/>
      </w:pPr>
      <w:r w:rsidRPr="00FD7FC1">
        <w:t>3.7. Заключение Комиссии подписывается всеми членами Комиссии.</w:t>
      </w:r>
    </w:p>
    <w:p w:rsidR="00A00889" w:rsidRPr="00FD7FC1" w:rsidRDefault="00A00889" w:rsidP="00893B47">
      <w:pPr>
        <w:ind w:left="426"/>
        <w:jc w:val="both"/>
      </w:pPr>
      <w:r w:rsidRPr="00FD7FC1">
        <w:t xml:space="preserve"> 3.8. При наличии разногласий в протоколе указываются результаты голосования. При наличии у членов Комиссии особого мнения оно отражается в протоколе. </w:t>
      </w:r>
    </w:p>
    <w:p w:rsidR="00A00889" w:rsidRPr="00FD7FC1" w:rsidRDefault="00A00889" w:rsidP="00893B47">
      <w:pPr>
        <w:ind w:left="426"/>
        <w:jc w:val="both"/>
      </w:pPr>
      <w:r w:rsidRPr="00FD7FC1">
        <w:t xml:space="preserve">3.9. На основании заключения и актов на списание основных средств главой администрации принимается решение о списании основных средств, находящихся в муниципальной собственности. </w:t>
      </w:r>
    </w:p>
    <w:p w:rsidR="00A00889" w:rsidRPr="00FD7FC1" w:rsidRDefault="00A00889" w:rsidP="00893B47">
      <w:pPr>
        <w:ind w:left="426"/>
        <w:jc w:val="both"/>
      </w:pPr>
      <w:r w:rsidRPr="00FD7FC1">
        <w:t xml:space="preserve">3.10. Предоставленные документы на списание основных средств, находящихся на балансе администрации Городновского сельсовета, рассматриваются Комиссией в течение десяти дней. Комиссия вправе изучить на месте состояние объектов основных средств и необходимости списания объектов. </w:t>
      </w:r>
    </w:p>
    <w:p w:rsidR="00A00889" w:rsidRPr="00FD7FC1" w:rsidRDefault="00A00889" w:rsidP="00893B47">
      <w:pPr>
        <w:ind w:left="426"/>
        <w:jc w:val="both"/>
      </w:pPr>
      <w:r w:rsidRPr="00FD7FC1">
        <w:t xml:space="preserve">3.11. Результаты рассмотрения комплекта документов, отражаются в протоколе заседания Комиссии. </w:t>
      </w:r>
    </w:p>
    <w:p w:rsidR="00A00889" w:rsidRPr="00FD7FC1" w:rsidRDefault="00A00889" w:rsidP="00893B47">
      <w:pPr>
        <w:ind w:left="426"/>
        <w:jc w:val="both"/>
      </w:pPr>
      <w:r w:rsidRPr="00FD7FC1">
        <w:t>3.12. По результату рассмотрения комплекта документов, отраженному в протоколе Комиссии, глава администрации принимает решение о списании основных средств.</w:t>
      </w:r>
    </w:p>
    <w:p w:rsidR="00A00889" w:rsidRPr="00FD7FC1" w:rsidRDefault="00A00889" w:rsidP="00893B47">
      <w:pPr>
        <w:ind w:left="426"/>
        <w:jc w:val="both"/>
      </w:pPr>
    </w:p>
    <w:p w:rsidR="00A00889" w:rsidRPr="00FD7FC1" w:rsidRDefault="00A00889" w:rsidP="00893B47">
      <w:pPr>
        <w:ind w:left="426"/>
        <w:jc w:val="both"/>
      </w:pPr>
    </w:p>
    <w:p w:rsidR="00A00889" w:rsidRPr="00FD7FC1" w:rsidRDefault="00A00889" w:rsidP="00893B47">
      <w:pPr>
        <w:ind w:left="426"/>
        <w:jc w:val="both"/>
      </w:pPr>
    </w:p>
    <w:p w:rsidR="00A00889" w:rsidRPr="00FD7FC1" w:rsidRDefault="00A00889" w:rsidP="00893B47">
      <w:pPr>
        <w:ind w:left="426"/>
        <w:jc w:val="both"/>
      </w:pPr>
    </w:p>
    <w:p w:rsidR="00A00889" w:rsidRPr="00955BD2" w:rsidRDefault="00A00889" w:rsidP="00893B47">
      <w:pPr>
        <w:ind w:left="426"/>
        <w:jc w:val="both"/>
      </w:pPr>
    </w:p>
    <w:p w:rsidR="00A00889" w:rsidRPr="00955BD2" w:rsidRDefault="00A00889" w:rsidP="00893B47">
      <w:pPr>
        <w:ind w:left="426"/>
        <w:jc w:val="both"/>
      </w:pPr>
    </w:p>
    <w:p w:rsidR="00A00889" w:rsidRPr="00955BD2" w:rsidRDefault="00A00889" w:rsidP="00893B47">
      <w:pPr>
        <w:ind w:left="426"/>
        <w:jc w:val="both"/>
      </w:pPr>
    </w:p>
    <w:p w:rsidR="00A00889" w:rsidRPr="00955BD2" w:rsidRDefault="00A00889" w:rsidP="00893B47">
      <w:pPr>
        <w:ind w:left="426"/>
        <w:jc w:val="both"/>
      </w:pPr>
    </w:p>
    <w:p w:rsidR="00A00889" w:rsidRPr="00955BD2" w:rsidRDefault="00A00889" w:rsidP="00893B47">
      <w:pPr>
        <w:ind w:left="426"/>
        <w:jc w:val="both"/>
      </w:pPr>
    </w:p>
    <w:p w:rsidR="00A00889" w:rsidRPr="00955BD2" w:rsidRDefault="00A00889" w:rsidP="00893B47">
      <w:pPr>
        <w:ind w:left="426"/>
        <w:jc w:val="both"/>
      </w:pPr>
    </w:p>
    <w:p w:rsidR="00A00889" w:rsidRPr="00955BD2" w:rsidRDefault="00A00889" w:rsidP="00893B47">
      <w:pPr>
        <w:ind w:left="426"/>
        <w:jc w:val="both"/>
      </w:pPr>
    </w:p>
    <w:p w:rsidR="00A00889" w:rsidRPr="00955BD2" w:rsidRDefault="00A00889" w:rsidP="00893B47">
      <w:pPr>
        <w:ind w:left="426"/>
        <w:jc w:val="both"/>
      </w:pPr>
    </w:p>
    <w:p w:rsidR="00A00889" w:rsidRPr="00955BD2" w:rsidRDefault="00A00889" w:rsidP="00404823">
      <w:pPr>
        <w:ind w:left="426"/>
      </w:pPr>
    </w:p>
    <w:p w:rsidR="00A00889" w:rsidRPr="00955BD2" w:rsidRDefault="00A00889" w:rsidP="00404823">
      <w:pPr>
        <w:ind w:left="426"/>
      </w:pPr>
    </w:p>
    <w:p w:rsidR="00A00889" w:rsidRPr="00955BD2" w:rsidRDefault="00A00889" w:rsidP="00404823">
      <w:pPr>
        <w:ind w:left="426"/>
      </w:pPr>
    </w:p>
    <w:p w:rsidR="00A00889" w:rsidRPr="00955BD2" w:rsidRDefault="00A00889" w:rsidP="00404823">
      <w:pPr>
        <w:ind w:left="426"/>
      </w:pPr>
    </w:p>
    <w:p w:rsidR="00A00889" w:rsidRPr="00955BD2" w:rsidRDefault="00A00889" w:rsidP="00404823">
      <w:pPr>
        <w:ind w:left="426"/>
      </w:pPr>
    </w:p>
    <w:p w:rsidR="00A00889" w:rsidRPr="00955BD2" w:rsidRDefault="00A00889" w:rsidP="00404823">
      <w:pPr>
        <w:ind w:left="426"/>
      </w:pPr>
    </w:p>
    <w:p w:rsidR="00A00889" w:rsidRPr="00955BD2" w:rsidRDefault="00A00889" w:rsidP="00404823">
      <w:pPr>
        <w:ind w:left="426"/>
      </w:pPr>
    </w:p>
    <w:p w:rsidR="00A00889" w:rsidRPr="00955BD2" w:rsidRDefault="00A00889" w:rsidP="00404823">
      <w:pPr>
        <w:ind w:left="426"/>
      </w:pPr>
    </w:p>
    <w:p w:rsidR="00A00889" w:rsidRPr="00955BD2" w:rsidRDefault="00A00889" w:rsidP="00404823">
      <w:pPr>
        <w:ind w:left="426"/>
      </w:pPr>
    </w:p>
    <w:p w:rsidR="00A00889" w:rsidRPr="00955BD2" w:rsidRDefault="00A00889" w:rsidP="00404823">
      <w:pPr>
        <w:ind w:left="426"/>
      </w:pPr>
    </w:p>
    <w:p w:rsidR="00A00889" w:rsidRPr="00955BD2" w:rsidRDefault="00A00889" w:rsidP="00404823">
      <w:pPr>
        <w:ind w:left="426"/>
      </w:pPr>
    </w:p>
    <w:p w:rsidR="00A00889" w:rsidRPr="00955BD2" w:rsidRDefault="00A00889" w:rsidP="00404823">
      <w:pPr>
        <w:ind w:left="426"/>
      </w:pPr>
    </w:p>
    <w:p w:rsidR="00A00889" w:rsidRPr="00955BD2" w:rsidRDefault="00A00889" w:rsidP="00404823">
      <w:pPr>
        <w:ind w:left="426"/>
      </w:pPr>
    </w:p>
    <w:p w:rsidR="00A00889" w:rsidRPr="00955BD2" w:rsidRDefault="00A00889" w:rsidP="00404823">
      <w:pPr>
        <w:ind w:left="426"/>
      </w:pPr>
    </w:p>
    <w:p w:rsidR="00A00889" w:rsidRPr="00955BD2" w:rsidRDefault="00A00889" w:rsidP="00404823">
      <w:pPr>
        <w:ind w:left="426"/>
      </w:pPr>
    </w:p>
    <w:p w:rsidR="00A00889" w:rsidRPr="00955BD2" w:rsidRDefault="00A00889" w:rsidP="00404823">
      <w:pPr>
        <w:ind w:left="426"/>
      </w:pPr>
    </w:p>
    <w:p w:rsidR="00A00889" w:rsidRPr="00955BD2" w:rsidRDefault="00A00889" w:rsidP="00404823">
      <w:pPr>
        <w:ind w:left="426"/>
      </w:pPr>
    </w:p>
    <w:p w:rsidR="00A00889" w:rsidRDefault="00A00889" w:rsidP="00404823">
      <w:pPr>
        <w:ind w:left="426"/>
      </w:pPr>
    </w:p>
    <w:p w:rsidR="00A00889" w:rsidRDefault="00A00889" w:rsidP="00404823">
      <w:pPr>
        <w:ind w:left="426"/>
      </w:pPr>
    </w:p>
    <w:p w:rsidR="00A00889" w:rsidRDefault="00A00889" w:rsidP="00404823">
      <w:pPr>
        <w:ind w:left="426"/>
      </w:pPr>
    </w:p>
    <w:p w:rsidR="00A00889" w:rsidRDefault="00A00889" w:rsidP="00404823">
      <w:pPr>
        <w:ind w:left="426"/>
      </w:pPr>
    </w:p>
    <w:p w:rsidR="00A00889" w:rsidRDefault="00A00889" w:rsidP="00EA25CB">
      <w:pPr>
        <w:ind w:left="-284" w:firstLine="112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</w:p>
    <w:p w:rsidR="00A00889" w:rsidRPr="00911AD2" w:rsidRDefault="00A00889" w:rsidP="00EA25CB">
      <w:pPr>
        <w:ind w:left="-284" w:firstLine="112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Pr="00911AD2">
        <w:rPr>
          <w:sz w:val="20"/>
          <w:szCs w:val="20"/>
        </w:rPr>
        <w:t>Приложение №</w:t>
      </w:r>
      <w:r>
        <w:rPr>
          <w:sz w:val="20"/>
          <w:szCs w:val="20"/>
        </w:rPr>
        <w:t>3</w:t>
      </w:r>
      <w:r w:rsidRPr="00911AD2">
        <w:rPr>
          <w:sz w:val="20"/>
          <w:szCs w:val="20"/>
        </w:rPr>
        <w:t xml:space="preserve"> к постановлению </w:t>
      </w:r>
    </w:p>
    <w:p w:rsidR="00A00889" w:rsidRPr="00911AD2" w:rsidRDefault="00A00889" w:rsidP="00EA25CB">
      <w:pPr>
        <w:ind w:left="-426" w:firstLine="1265"/>
        <w:jc w:val="center"/>
        <w:rPr>
          <w:sz w:val="20"/>
          <w:szCs w:val="20"/>
        </w:rPr>
      </w:pPr>
      <w:r w:rsidRPr="00911AD2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911AD2">
        <w:rPr>
          <w:sz w:val="20"/>
          <w:szCs w:val="20"/>
        </w:rPr>
        <w:t>Администрации Городновского сельсовета</w:t>
      </w:r>
    </w:p>
    <w:p w:rsidR="00A00889" w:rsidRPr="00911AD2" w:rsidRDefault="00A00889" w:rsidP="00EA25CB">
      <w:pPr>
        <w:ind w:left="-426" w:firstLine="126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911AD2">
        <w:rPr>
          <w:sz w:val="20"/>
          <w:szCs w:val="20"/>
        </w:rPr>
        <w:t xml:space="preserve"> Железногорского района от</w:t>
      </w:r>
      <w:r>
        <w:rPr>
          <w:sz w:val="20"/>
          <w:szCs w:val="20"/>
        </w:rPr>
        <w:t xml:space="preserve"> 08.04.2016 г №24</w:t>
      </w:r>
    </w:p>
    <w:p w:rsidR="00A00889" w:rsidRPr="00955BD2" w:rsidRDefault="00A00889" w:rsidP="00404823">
      <w:pPr>
        <w:ind w:left="426"/>
      </w:pPr>
    </w:p>
    <w:p w:rsidR="00A00889" w:rsidRDefault="00A00889" w:rsidP="00EA25CB">
      <w:pPr>
        <w:ind w:left="426"/>
        <w:rPr>
          <w:b/>
          <w:bCs/>
        </w:rPr>
      </w:pPr>
    </w:p>
    <w:p w:rsidR="00A00889" w:rsidRDefault="00A00889" w:rsidP="00EA25CB">
      <w:pPr>
        <w:ind w:left="426"/>
        <w:rPr>
          <w:b/>
          <w:bCs/>
        </w:rPr>
      </w:pPr>
    </w:p>
    <w:p w:rsidR="00A00889" w:rsidRDefault="00A00889" w:rsidP="00EA25CB">
      <w:pPr>
        <w:ind w:left="426"/>
        <w:rPr>
          <w:b/>
          <w:bCs/>
        </w:rPr>
      </w:pPr>
    </w:p>
    <w:p w:rsidR="00A00889" w:rsidRDefault="00A00889" w:rsidP="00EA25CB">
      <w:pPr>
        <w:ind w:left="426"/>
        <w:rPr>
          <w:b/>
          <w:bCs/>
        </w:rPr>
      </w:pPr>
    </w:p>
    <w:p w:rsidR="00A00889" w:rsidRDefault="00A00889" w:rsidP="00EA25CB">
      <w:pPr>
        <w:ind w:left="426"/>
        <w:jc w:val="center"/>
      </w:pPr>
      <w:r>
        <w:rPr>
          <w:b/>
          <w:bCs/>
        </w:rPr>
        <w:t>ПЕРЕЧЕНЬ документов на списание основных средств</w:t>
      </w:r>
    </w:p>
    <w:p w:rsidR="00A00889" w:rsidRDefault="00A00889" w:rsidP="00EA25CB">
      <w:pPr>
        <w:ind w:left="426"/>
      </w:pPr>
    </w:p>
    <w:p w:rsidR="00A00889" w:rsidRDefault="00A00889" w:rsidP="00EA25CB">
      <w:pPr>
        <w:ind w:left="426"/>
        <w:jc w:val="both"/>
      </w:pPr>
      <w:r>
        <w:t xml:space="preserve">1. При списании основных средств представляются следующие документы: </w:t>
      </w:r>
    </w:p>
    <w:p w:rsidR="00A00889" w:rsidRDefault="00A00889" w:rsidP="00EA25CB">
      <w:pPr>
        <w:ind w:left="426"/>
        <w:jc w:val="both"/>
      </w:pPr>
      <w:r>
        <w:t>1.1. Перечень объектов, подлежащих списанию, с указанием конкретных причин списания объекта.</w:t>
      </w:r>
    </w:p>
    <w:p w:rsidR="00A00889" w:rsidRDefault="00A00889" w:rsidP="00EA25CB">
      <w:pPr>
        <w:ind w:left="426"/>
        <w:jc w:val="both"/>
      </w:pPr>
      <w:r>
        <w:t xml:space="preserve"> 1.2. Копию инвентарной карточки учета основных средств. </w:t>
      </w:r>
    </w:p>
    <w:p w:rsidR="00A00889" w:rsidRDefault="00A00889" w:rsidP="00EA25CB">
      <w:pPr>
        <w:ind w:left="426"/>
        <w:jc w:val="both"/>
      </w:pPr>
      <w:r>
        <w:t xml:space="preserve">1.3. Акты о списании основных средств (в 2 экземплярах). </w:t>
      </w:r>
    </w:p>
    <w:p w:rsidR="00A00889" w:rsidRDefault="00A00889" w:rsidP="00EA25CB">
      <w:pPr>
        <w:ind w:left="426"/>
        <w:jc w:val="both"/>
      </w:pPr>
      <w:r>
        <w:t xml:space="preserve">1.4. Копию технического паспорта списываемого транспортного средства. </w:t>
      </w:r>
    </w:p>
    <w:p w:rsidR="00A00889" w:rsidRDefault="00A00889" w:rsidP="00EA25CB">
      <w:pPr>
        <w:ind w:left="426"/>
        <w:jc w:val="both"/>
      </w:pPr>
      <w:r>
        <w:t xml:space="preserve">1.5. Копию распоряжения о создании постоянно действующей комиссии по списанию основных средств. </w:t>
      </w:r>
    </w:p>
    <w:p w:rsidR="00A00889" w:rsidRDefault="00A00889" w:rsidP="00EA25CB">
      <w:pPr>
        <w:ind w:left="426"/>
        <w:jc w:val="both"/>
        <w:rPr>
          <w:rFonts w:ascii="Calibri" w:hAnsi="Calibri" w:cs="Calibri"/>
        </w:rPr>
      </w:pPr>
      <w:r>
        <w:t>2. При списании основных средств, утраченных вследствие кражи, пожара, аварий и других чрезвычайных ситуаций дополнительно представляется документ, подтверждающий факт утраты имущества (акт об аварии, постановление о возбуждении уголовного дела либо об отказе в его возбуждении, справка пожарной инспекции о факте пожара и т.п.)</w:t>
      </w:r>
    </w:p>
    <w:p w:rsidR="00A00889" w:rsidRPr="00955BD2" w:rsidRDefault="00A00889" w:rsidP="00EA25CB">
      <w:pPr>
        <w:ind w:left="426"/>
        <w:jc w:val="both"/>
      </w:pPr>
    </w:p>
    <w:p w:rsidR="00A00889" w:rsidRPr="00CF4EEE" w:rsidRDefault="00A00889" w:rsidP="00EA25CB">
      <w:pPr>
        <w:jc w:val="both"/>
        <w:rPr>
          <w:color w:val="000000"/>
          <w:sz w:val="28"/>
          <w:szCs w:val="28"/>
        </w:rPr>
      </w:pPr>
    </w:p>
    <w:sectPr w:rsidR="00A00889" w:rsidRPr="00CF4EEE" w:rsidSect="00905281">
      <w:headerReference w:type="default" r:id="rId7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889" w:rsidRDefault="00A00889" w:rsidP="00EA7383">
      <w:r>
        <w:separator/>
      </w:r>
    </w:p>
  </w:endnote>
  <w:endnote w:type="continuationSeparator" w:id="1">
    <w:p w:rsidR="00A00889" w:rsidRDefault="00A00889" w:rsidP="00EA7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889" w:rsidRDefault="00A00889" w:rsidP="00EA7383">
      <w:r>
        <w:separator/>
      </w:r>
    </w:p>
  </w:footnote>
  <w:footnote w:type="continuationSeparator" w:id="1">
    <w:p w:rsidR="00A00889" w:rsidRDefault="00A00889" w:rsidP="00EA7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889" w:rsidRDefault="00A00889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A00889" w:rsidRDefault="00A008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C54C4"/>
    <w:multiLevelType w:val="hybridMultilevel"/>
    <w:tmpl w:val="47282390"/>
    <w:lvl w:ilvl="0" w:tplc="A484EC48">
      <w:start w:val="3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0480144"/>
    <w:multiLevelType w:val="hybridMultilevel"/>
    <w:tmpl w:val="04F44AF2"/>
    <w:lvl w:ilvl="0" w:tplc="A24E0E3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233"/>
    <w:rsid w:val="00006561"/>
    <w:rsid w:val="000368CB"/>
    <w:rsid w:val="00040775"/>
    <w:rsid w:val="0009531B"/>
    <w:rsid w:val="000E3F1B"/>
    <w:rsid w:val="00140368"/>
    <w:rsid w:val="001C4983"/>
    <w:rsid w:val="0020349F"/>
    <w:rsid w:val="00216766"/>
    <w:rsid w:val="00292FCD"/>
    <w:rsid w:val="002D35EC"/>
    <w:rsid w:val="002D5340"/>
    <w:rsid w:val="002F7535"/>
    <w:rsid w:val="00370EB1"/>
    <w:rsid w:val="00383D22"/>
    <w:rsid w:val="00384566"/>
    <w:rsid w:val="003E687E"/>
    <w:rsid w:val="003F1233"/>
    <w:rsid w:val="0040080D"/>
    <w:rsid w:val="00402116"/>
    <w:rsid w:val="00404823"/>
    <w:rsid w:val="004069F8"/>
    <w:rsid w:val="004F6C7E"/>
    <w:rsid w:val="00526666"/>
    <w:rsid w:val="00564C3C"/>
    <w:rsid w:val="00590F1D"/>
    <w:rsid w:val="00593D43"/>
    <w:rsid w:val="00610874"/>
    <w:rsid w:val="00617DBB"/>
    <w:rsid w:val="00625901"/>
    <w:rsid w:val="006E1E80"/>
    <w:rsid w:val="006F1AA4"/>
    <w:rsid w:val="0071234A"/>
    <w:rsid w:val="00786485"/>
    <w:rsid w:val="00806D03"/>
    <w:rsid w:val="008116B7"/>
    <w:rsid w:val="00812073"/>
    <w:rsid w:val="00837766"/>
    <w:rsid w:val="00841D69"/>
    <w:rsid w:val="00887049"/>
    <w:rsid w:val="00891543"/>
    <w:rsid w:val="00893B47"/>
    <w:rsid w:val="008A327B"/>
    <w:rsid w:val="00905281"/>
    <w:rsid w:val="00911AD2"/>
    <w:rsid w:val="00912C51"/>
    <w:rsid w:val="00915D39"/>
    <w:rsid w:val="00955BD2"/>
    <w:rsid w:val="009C2158"/>
    <w:rsid w:val="00A00889"/>
    <w:rsid w:val="00A94F07"/>
    <w:rsid w:val="00A958C5"/>
    <w:rsid w:val="00AD108E"/>
    <w:rsid w:val="00AE2199"/>
    <w:rsid w:val="00B448C0"/>
    <w:rsid w:val="00B63524"/>
    <w:rsid w:val="00B82394"/>
    <w:rsid w:val="00B9363B"/>
    <w:rsid w:val="00BA433F"/>
    <w:rsid w:val="00BB0653"/>
    <w:rsid w:val="00BB59BF"/>
    <w:rsid w:val="00BC1E7F"/>
    <w:rsid w:val="00BF4F00"/>
    <w:rsid w:val="00C32581"/>
    <w:rsid w:val="00C4345F"/>
    <w:rsid w:val="00C55C7A"/>
    <w:rsid w:val="00C60180"/>
    <w:rsid w:val="00C8088E"/>
    <w:rsid w:val="00C8475E"/>
    <w:rsid w:val="00CB146F"/>
    <w:rsid w:val="00CC237A"/>
    <w:rsid w:val="00CE2950"/>
    <w:rsid w:val="00CF09AB"/>
    <w:rsid w:val="00CF4EEE"/>
    <w:rsid w:val="00D00CF3"/>
    <w:rsid w:val="00D63EC6"/>
    <w:rsid w:val="00DB08D6"/>
    <w:rsid w:val="00DC1669"/>
    <w:rsid w:val="00E0411B"/>
    <w:rsid w:val="00E51E4B"/>
    <w:rsid w:val="00E6594B"/>
    <w:rsid w:val="00E95EE6"/>
    <w:rsid w:val="00EA25CB"/>
    <w:rsid w:val="00EA7383"/>
    <w:rsid w:val="00F24EFB"/>
    <w:rsid w:val="00F84CD3"/>
    <w:rsid w:val="00FC2183"/>
    <w:rsid w:val="00FD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183"/>
    <w:pPr>
      <w:widowControl w:val="0"/>
      <w:suppressAutoHyphens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2183"/>
    <w:pPr>
      <w:keepNext/>
      <w:widowControl/>
      <w:suppressAutoHyphens w:val="0"/>
      <w:jc w:val="center"/>
      <w:outlineLvl w:val="0"/>
    </w:pPr>
    <w:rPr>
      <w:rFonts w:eastAsia="Times New Roman"/>
      <w:b/>
      <w:bCs/>
      <w:kern w:val="0"/>
      <w:sz w:val="32"/>
      <w:szCs w:val="32"/>
      <w:lang w:eastAsia="ru-RU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218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FC2183"/>
    <w:pPr>
      <w:ind w:left="720"/>
    </w:pPr>
  </w:style>
  <w:style w:type="character" w:styleId="Hyperlink">
    <w:name w:val="Hyperlink"/>
    <w:basedOn w:val="DefaultParagraphFont"/>
    <w:uiPriority w:val="99"/>
    <w:rsid w:val="00FC2183"/>
    <w:rPr>
      <w:color w:val="0000FF"/>
      <w:u w:val="single"/>
    </w:rPr>
  </w:style>
  <w:style w:type="paragraph" w:styleId="NormalWeb">
    <w:name w:val="Normal (Web)"/>
    <w:basedOn w:val="Normal"/>
    <w:uiPriority w:val="99"/>
    <w:rsid w:val="00FC2183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 w:bidi="ar-SA"/>
    </w:rPr>
  </w:style>
  <w:style w:type="paragraph" w:styleId="Title">
    <w:name w:val="Title"/>
    <w:basedOn w:val="Normal"/>
    <w:link w:val="TitleChar"/>
    <w:uiPriority w:val="99"/>
    <w:qFormat/>
    <w:rsid w:val="00FC2183"/>
    <w:pPr>
      <w:widowControl/>
      <w:suppressAutoHyphens w:val="0"/>
      <w:jc w:val="center"/>
    </w:pPr>
    <w:rPr>
      <w:rFonts w:eastAsia="Times New Roman"/>
      <w:kern w:val="0"/>
      <w:sz w:val="32"/>
      <w:szCs w:val="32"/>
      <w:lang w:eastAsia="ru-RU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FC2183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EA73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7383"/>
    <w:rPr>
      <w:rFonts w:ascii="Times New Roman" w:eastAsia="SimSun" w:hAnsi="Times New Roman" w:cs="Times New Roman"/>
      <w:kern w:val="1"/>
      <w:sz w:val="21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rsid w:val="00EA738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7383"/>
    <w:rPr>
      <w:rFonts w:ascii="Times New Roman" w:eastAsia="SimSun" w:hAnsi="Times New Roman" w:cs="Times New Roman"/>
      <w:kern w:val="1"/>
      <w:sz w:val="21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rsid w:val="00EA73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7383"/>
    <w:rPr>
      <w:rFonts w:ascii="Tahoma" w:eastAsia="SimSun" w:hAnsi="Tahoma" w:cs="Tahoma"/>
      <w:kern w:val="1"/>
      <w:sz w:val="14"/>
      <w:szCs w:val="14"/>
      <w:lang w:eastAsia="hi-IN" w:bidi="hi-IN"/>
    </w:rPr>
  </w:style>
  <w:style w:type="paragraph" w:customStyle="1" w:styleId="ConsNormal">
    <w:name w:val="ConsNormal"/>
    <w:uiPriority w:val="99"/>
    <w:rsid w:val="004F6C7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4F6C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4F6C7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4F6C7E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0065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A958C5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958C5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81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6</Pages>
  <Words>1998</Words>
  <Characters>11395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11</cp:revision>
  <cp:lastPrinted>2016-04-27T10:36:00Z</cp:lastPrinted>
  <dcterms:created xsi:type="dcterms:W3CDTF">2016-04-26T07:12:00Z</dcterms:created>
  <dcterms:modified xsi:type="dcterms:W3CDTF">2016-04-27T10:37:00Z</dcterms:modified>
</cp:coreProperties>
</file>