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1E236B" w:rsidRPr="00482F9E" w:rsidRDefault="001E236B" w:rsidP="00F926EF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>
        <w:rPr>
          <w:lang w:eastAsia="ru-RU"/>
        </w:rPr>
        <w:t>Городновский сельсовет</w:t>
      </w:r>
      <w:r w:rsidRPr="00482F9E">
        <w:rPr>
          <w:lang w:eastAsia="ru-RU"/>
        </w:rPr>
        <w:t>"</w:t>
      </w:r>
      <w:r>
        <w:rPr>
          <w:lang w:eastAsia="ru-RU"/>
        </w:rPr>
        <w:t xml:space="preserve"> Железногорского района Курской</w:t>
      </w:r>
      <w:r w:rsidRPr="00482F9E">
        <w:rPr>
          <w:lang w:eastAsia="ru-RU"/>
        </w:rPr>
        <w:t xml:space="preserve"> области, являющегося нежилым помещением (зданием, сооружением),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1E236B">
        <w:tblPrEx>
          <w:tblCellMar>
            <w:top w:w="0" w:type="dxa"/>
            <w:bottom w:w="0" w:type="dxa"/>
          </w:tblCellMar>
        </w:tblPrEx>
        <w:tc>
          <w:tcPr>
            <w:tcW w:w="330" w:type="dxa"/>
          </w:tcPr>
          <w:p w:rsidR="001E236B" w:rsidRDefault="001E236B" w:rsidP="0075708C">
            <w:pPr>
              <w:widowControl w:val="0"/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</w:tr>
    </w:tbl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1E236B" w:rsidRPr="00482F9E" w:rsidRDefault="001E236B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36B" w:rsidRDefault="001E236B"/>
    <w:sectPr w:rsidR="001E236B" w:rsidSect="00CB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F96"/>
    <w:rsid w:val="001E236B"/>
    <w:rsid w:val="00294D39"/>
    <w:rsid w:val="00482F9E"/>
    <w:rsid w:val="00503E73"/>
    <w:rsid w:val="00623686"/>
    <w:rsid w:val="0075708C"/>
    <w:rsid w:val="00B621BE"/>
    <w:rsid w:val="00BB195B"/>
    <w:rsid w:val="00CB49AE"/>
    <w:rsid w:val="00D43D1D"/>
    <w:rsid w:val="00D87F96"/>
    <w:rsid w:val="00F9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669</Words>
  <Characters>3814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2016-07-25T12:52:00Z</dcterms:created>
  <dcterms:modified xsi:type="dcterms:W3CDTF">2017-12-21T10:52:00Z</dcterms:modified>
</cp:coreProperties>
</file>