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EB" w:rsidRPr="00884084" w:rsidRDefault="006F6BEB" w:rsidP="008840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084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6F6BEB" w:rsidRPr="00884084" w:rsidRDefault="006F6BEB" w:rsidP="008840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BEB" w:rsidRPr="00884084" w:rsidRDefault="006F6BEB" w:rsidP="008840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084">
        <w:rPr>
          <w:rFonts w:ascii="Times New Roman" w:hAnsi="Times New Roman" w:cs="Times New Roman"/>
          <w:b/>
          <w:bCs/>
          <w:sz w:val="24"/>
          <w:szCs w:val="24"/>
        </w:rPr>
        <w:t>АДМИНИСТРАЦИЯ ГОРОДНОВСКОГО СЕЛЬСОВЕТА</w:t>
      </w:r>
    </w:p>
    <w:p w:rsidR="006F6BEB" w:rsidRPr="00884084" w:rsidRDefault="006F6BEB" w:rsidP="008840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BEB" w:rsidRPr="00884084" w:rsidRDefault="006F6BEB" w:rsidP="008840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084">
        <w:rPr>
          <w:rFonts w:ascii="Times New Roman" w:hAnsi="Times New Roman" w:cs="Times New Roman"/>
          <w:b/>
          <w:bCs/>
          <w:sz w:val="24"/>
          <w:szCs w:val="24"/>
        </w:rPr>
        <w:t>Железногорского района Курской области</w:t>
      </w:r>
    </w:p>
    <w:p w:rsidR="006F6BEB" w:rsidRPr="00884084" w:rsidRDefault="006F6BEB" w:rsidP="008840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0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6BEB" w:rsidRPr="00884084" w:rsidRDefault="006F6BEB" w:rsidP="008840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084">
        <w:rPr>
          <w:rFonts w:ascii="Times New Roman" w:hAnsi="Times New Roman" w:cs="Times New Roman"/>
          <w:b/>
          <w:bCs/>
          <w:sz w:val="24"/>
          <w:szCs w:val="24"/>
        </w:rPr>
        <w:t xml:space="preserve">П О С Т А Н О В Л Е Н И Е </w:t>
      </w:r>
    </w:p>
    <w:p w:rsidR="006F6BEB" w:rsidRPr="00884084" w:rsidRDefault="006F6BEB" w:rsidP="008840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F6BEB" w:rsidRPr="00884084" w:rsidRDefault="006F6BEB" w:rsidP="008840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августа  2013 г. № 41</w:t>
      </w:r>
    </w:p>
    <w:p w:rsidR="006F6BEB" w:rsidRDefault="006F6BEB" w:rsidP="00884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084">
        <w:rPr>
          <w:rFonts w:ascii="Times New Roman" w:hAnsi="Times New Roman" w:cs="Times New Roman"/>
          <w:sz w:val="24"/>
          <w:szCs w:val="24"/>
        </w:rPr>
        <w:t xml:space="preserve">д. Городное </w:t>
      </w:r>
    </w:p>
    <w:p w:rsidR="006F6BEB" w:rsidRPr="00884084" w:rsidRDefault="006F6BEB" w:rsidP="0088408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6BEB" w:rsidRDefault="006F6BEB" w:rsidP="008840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4084">
        <w:rPr>
          <w:rFonts w:ascii="Times New Roman" w:hAnsi="Times New Roman" w:cs="Times New Roman"/>
          <w:b/>
          <w:bCs/>
          <w:sz w:val="24"/>
          <w:szCs w:val="24"/>
        </w:rPr>
        <w:t>О проведении в 2014 году на территории</w:t>
      </w:r>
    </w:p>
    <w:p w:rsidR="006F6BEB" w:rsidRDefault="006F6BEB" w:rsidP="008840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Городновского сельсовета </w:t>
      </w:r>
      <w:r w:rsidRPr="00884084">
        <w:rPr>
          <w:rFonts w:ascii="Times New Roman" w:hAnsi="Times New Roman" w:cs="Times New Roman"/>
          <w:b/>
          <w:bCs/>
          <w:sz w:val="24"/>
          <w:szCs w:val="24"/>
        </w:rPr>
        <w:t>Железногорского</w:t>
      </w:r>
    </w:p>
    <w:p w:rsidR="006F6BEB" w:rsidRDefault="006F6BEB" w:rsidP="008840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4084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Года культуры, </w:t>
      </w:r>
    </w:p>
    <w:p w:rsidR="006F6BEB" w:rsidRDefault="006F6BEB" w:rsidP="008840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4084">
        <w:rPr>
          <w:rFonts w:ascii="Times New Roman" w:hAnsi="Times New Roman" w:cs="Times New Roman"/>
          <w:b/>
          <w:bCs/>
          <w:sz w:val="24"/>
          <w:szCs w:val="24"/>
        </w:rPr>
        <w:t>и утверждения плана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084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мероприятий, направленных </w:t>
      </w:r>
    </w:p>
    <w:p w:rsidR="006F6BEB" w:rsidRDefault="006F6BEB" w:rsidP="008840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4084">
        <w:rPr>
          <w:rFonts w:ascii="Times New Roman" w:hAnsi="Times New Roman" w:cs="Times New Roman"/>
          <w:b/>
          <w:bCs/>
          <w:sz w:val="24"/>
          <w:szCs w:val="24"/>
        </w:rPr>
        <w:t>на  укрепление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084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материально-технической </w:t>
      </w:r>
    </w:p>
    <w:p w:rsidR="006F6BEB" w:rsidRPr="00884084" w:rsidRDefault="006F6BEB" w:rsidP="008840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4084">
        <w:rPr>
          <w:rFonts w:ascii="Times New Roman" w:hAnsi="Times New Roman" w:cs="Times New Roman"/>
          <w:b/>
          <w:bCs/>
          <w:sz w:val="24"/>
          <w:szCs w:val="24"/>
        </w:rPr>
        <w:t>базы  учреждений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культуры сельсовета</w:t>
      </w:r>
    </w:p>
    <w:p w:rsidR="006F6BEB" w:rsidRPr="00756EAF" w:rsidRDefault="006F6BEB" w:rsidP="0088408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F6BEB" w:rsidRPr="00884084" w:rsidRDefault="006F6BEB" w:rsidP="00884084">
      <w:pPr>
        <w:jc w:val="both"/>
        <w:rPr>
          <w:rFonts w:ascii="Times New Roman" w:hAnsi="Times New Roman" w:cs="Times New Roman"/>
          <w:sz w:val="24"/>
          <w:szCs w:val="24"/>
        </w:rPr>
      </w:pPr>
      <w:r w:rsidRPr="00884084">
        <w:rPr>
          <w:rFonts w:ascii="Times New Roman" w:hAnsi="Times New Roman" w:cs="Times New Roman"/>
          <w:sz w:val="24"/>
          <w:szCs w:val="24"/>
        </w:rPr>
        <w:t xml:space="preserve">          В соответствии  с Указом Президента Российс</w:t>
      </w:r>
      <w:r>
        <w:rPr>
          <w:rFonts w:ascii="Times New Roman" w:hAnsi="Times New Roman" w:cs="Times New Roman"/>
          <w:sz w:val="24"/>
          <w:szCs w:val="24"/>
        </w:rPr>
        <w:t>кой Федерации от 22 апреля 2013</w:t>
      </w:r>
      <w:r w:rsidRPr="0088408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084">
        <w:rPr>
          <w:rFonts w:ascii="Times New Roman" w:hAnsi="Times New Roman" w:cs="Times New Roman"/>
          <w:sz w:val="24"/>
          <w:szCs w:val="24"/>
        </w:rPr>
        <w:t xml:space="preserve">№375 «О проведении в 2014 году в Российской Федерации Года культуры»,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Железногорского района Курской области от 04.07.2013г. №474 «</w:t>
      </w:r>
      <w:r w:rsidRPr="00884084">
        <w:rPr>
          <w:rFonts w:ascii="Times New Roman" w:hAnsi="Times New Roman" w:cs="Times New Roman"/>
          <w:sz w:val="24"/>
          <w:szCs w:val="24"/>
        </w:rPr>
        <w:t>О проведении в 2014 году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Железногорского района Курской </w:t>
      </w:r>
      <w:r w:rsidRPr="00884084">
        <w:rPr>
          <w:rFonts w:ascii="Times New Roman" w:hAnsi="Times New Roman" w:cs="Times New Roman"/>
          <w:sz w:val="24"/>
          <w:szCs w:val="24"/>
        </w:rPr>
        <w:t>области Года культуры, и утверждения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084">
        <w:rPr>
          <w:rFonts w:ascii="Times New Roman" w:hAnsi="Times New Roman" w:cs="Times New Roman"/>
          <w:sz w:val="24"/>
          <w:szCs w:val="24"/>
        </w:rPr>
        <w:t>мероприятий, направленных на  укрепление</w:t>
      </w:r>
      <w:r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</w:t>
      </w:r>
      <w:r w:rsidRPr="00884084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Pr="00884084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84084">
        <w:rPr>
          <w:rFonts w:ascii="Times New Roman" w:hAnsi="Times New Roman" w:cs="Times New Roman"/>
          <w:sz w:val="24"/>
          <w:szCs w:val="24"/>
        </w:rPr>
        <w:t xml:space="preserve">в целях укрепления и развития материально-технической базы  учреждений культуры, сохранения и популяризации культурного наследия, Администрация Городновского сельсовета Железногорского района </w:t>
      </w:r>
    </w:p>
    <w:p w:rsidR="006F6BEB" w:rsidRDefault="006F6BEB" w:rsidP="00C34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408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F6BEB" w:rsidRPr="00756EAF" w:rsidRDefault="006F6BEB" w:rsidP="00C340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F6BEB" w:rsidRPr="00C34066" w:rsidRDefault="006F6BEB" w:rsidP="00C34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4066">
        <w:rPr>
          <w:rFonts w:ascii="Times New Roman" w:hAnsi="Times New Roman" w:cs="Times New Roman"/>
          <w:sz w:val="24"/>
          <w:szCs w:val="24"/>
        </w:rPr>
        <w:t>1. Провести в 2014 году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Городновского сельсовета </w:t>
      </w:r>
      <w:r w:rsidRPr="00C34066">
        <w:rPr>
          <w:rFonts w:ascii="Times New Roman" w:hAnsi="Times New Roman" w:cs="Times New Roman"/>
          <w:sz w:val="24"/>
          <w:szCs w:val="24"/>
        </w:rPr>
        <w:t xml:space="preserve"> Железногорского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4066">
        <w:rPr>
          <w:rFonts w:ascii="Times New Roman" w:hAnsi="Times New Roman" w:cs="Times New Roman"/>
          <w:sz w:val="24"/>
          <w:szCs w:val="24"/>
        </w:rPr>
        <w:t>Год  культуры.</w:t>
      </w:r>
    </w:p>
    <w:p w:rsidR="006F6BEB" w:rsidRPr="00C34066" w:rsidRDefault="006F6BEB" w:rsidP="00C34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4066">
        <w:rPr>
          <w:rFonts w:ascii="Times New Roman" w:hAnsi="Times New Roman" w:cs="Times New Roman"/>
          <w:sz w:val="24"/>
          <w:szCs w:val="24"/>
        </w:rPr>
        <w:t xml:space="preserve">2.Утвердить прилагаемый План мероприятий, направленных на укрепление и развитие материально-технической базы  учреждений культуры в </w:t>
      </w:r>
      <w:r>
        <w:rPr>
          <w:rFonts w:ascii="Times New Roman" w:hAnsi="Times New Roman" w:cs="Times New Roman"/>
          <w:sz w:val="24"/>
          <w:szCs w:val="24"/>
        </w:rPr>
        <w:t>Городновском сельсовете Железногорского района</w:t>
      </w:r>
      <w:r w:rsidRPr="00C34066">
        <w:rPr>
          <w:rFonts w:ascii="Times New Roman" w:hAnsi="Times New Roman" w:cs="Times New Roman"/>
          <w:sz w:val="24"/>
          <w:szCs w:val="24"/>
        </w:rPr>
        <w:t>, сохранение и популяризацию культурного наследия   (приложение №1)</w:t>
      </w:r>
    </w:p>
    <w:p w:rsidR="006F6BEB" w:rsidRDefault="006F6BEB" w:rsidP="0075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</w:t>
      </w:r>
      <w:r w:rsidRPr="00C3406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</w:t>
      </w:r>
      <w:r w:rsidRPr="00C34066">
        <w:rPr>
          <w:rFonts w:ascii="Times New Roman" w:hAnsi="Times New Roman" w:cs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 w:cs="Times New Roman"/>
          <w:sz w:val="24"/>
          <w:szCs w:val="24"/>
        </w:rPr>
        <w:t>совместно с  муниципальными учреждениями культуры сельсовета</w:t>
      </w:r>
      <w:r w:rsidRPr="00C34066">
        <w:rPr>
          <w:rFonts w:ascii="Times New Roman" w:hAnsi="Times New Roman" w:cs="Times New Roman"/>
          <w:sz w:val="24"/>
          <w:szCs w:val="24"/>
        </w:rPr>
        <w:t xml:space="preserve"> обесп</w:t>
      </w:r>
      <w:r>
        <w:rPr>
          <w:rFonts w:ascii="Times New Roman" w:hAnsi="Times New Roman" w:cs="Times New Roman"/>
          <w:sz w:val="24"/>
          <w:szCs w:val="24"/>
        </w:rPr>
        <w:t>ечить проведение Года культуры на территории Городновского сельсовета</w:t>
      </w:r>
      <w:r w:rsidRPr="00C34066">
        <w:rPr>
          <w:rFonts w:ascii="Times New Roman" w:hAnsi="Times New Roman" w:cs="Times New Roman"/>
          <w:sz w:val="24"/>
          <w:szCs w:val="24"/>
        </w:rPr>
        <w:t xml:space="preserve"> Железног</w:t>
      </w:r>
      <w:r>
        <w:rPr>
          <w:rFonts w:ascii="Times New Roman" w:hAnsi="Times New Roman" w:cs="Times New Roman"/>
          <w:sz w:val="24"/>
          <w:szCs w:val="24"/>
        </w:rPr>
        <w:t>орского района</w:t>
      </w:r>
      <w:r w:rsidRPr="00C34066">
        <w:rPr>
          <w:rFonts w:ascii="Times New Roman" w:hAnsi="Times New Roman" w:cs="Times New Roman"/>
          <w:sz w:val="24"/>
          <w:szCs w:val="24"/>
        </w:rPr>
        <w:t xml:space="preserve"> и выполнение Плана мероприятий в установленном порядке.</w:t>
      </w:r>
    </w:p>
    <w:p w:rsidR="006F6BEB" w:rsidRPr="00C34066" w:rsidRDefault="006F6BEB" w:rsidP="00C34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4.Начальнику финансового отдела</w:t>
      </w:r>
      <w:r w:rsidRPr="00756EAF">
        <w:rPr>
          <w:rFonts w:ascii="Times New Roman" w:hAnsi="Times New Roman" w:cs="Times New Roman"/>
          <w:sz w:val="24"/>
          <w:szCs w:val="24"/>
        </w:rPr>
        <w:t xml:space="preserve"> – главному бухгалтеру Кравцовой О.М. предусмотреть дополнительные ассигнования главному распорядителю бюджетных </w:t>
      </w:r>
      <w:r>
        <w:rPr>
          <w:rFonts w:ascii="Times New Roman" w:hAnsi="Times New Roman" w:cs="Times New Roman"/>
          <w:sz w:val="24"/>
          <w:szCs w:val="24"/>
        </w:rPr>
        <w:t>средств местного бюджета на мероприятия</w:t>
      </w:r>
      <w:r w:rsidRPr="00756E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указанные в Плане</w:t>
      </w:r>
      <w:r w:rsidRPr="00756EAF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6F6BEB" w:rsidRPr="00C34066" w:rsidRDefault="006F6BEB" w:rsidP="00C34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Pr="00C34066">
        <w:rPr>
          <w:rFonts w:ascii="Times New Roman" w:hAnsi="Times New Roman" w:cs="Times New Roman"/>
          <w:sz w:val="24"/>
          <w:szCs w:val="24"/>
        </w:rPr>
        <w:t xml:space="preserve">.Контроль за выполнением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F6BEB" w:rsidRPr="00C34066" w:rsidRDefault="006F6BEB" w:rsidP="00C34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</w:t>
      </w:r>
      <w:r w:rsidRPr="00C34066">
        <w:rPr>
          <w:rFonts w:ascii="Times New Roman" w:hAnsi="Times New Roman" w:cs="Times New Roman"/>
          <w:sz w:val="24"/>
          <w:szCs w:val="24"/>
        </w:rPr>
        <w:t>.Постановление вступает в силу со дня его подписания.</w:t>
      </w:r>
    </w:p>
    <w:p w:rsidR="006F6BEB" w:rsidRDefault="006F6BEB" w:rsidP="00C340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BEB" w:rsidRPr="00884084" w:rsidRDefault="006F6BEB" w:rsidP="00C340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BEB" w:rsidRPr="00884084" w:rsidRDefault="006F6BEB" w:rsidP="0088408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084">
        <w:rPr>
          <w:rFonts w:ascii="Times New Roman" w:hAnsi="Times New Roman" w:cs="Times New Roman"/>
          <w:sz w:val="24"/>
          <w:szCs w:val="24"/>
        </w:rPr>
        <w:t>Глава Городновского сельсовета</w:t>
      </w:r>
    </w:p>
    <w:p w:rsidR="006F6BEB" w:rsidRPr="003E78AB" w:rsidRDefault="006F6BEB" w:rsidP="00884084">
      <w:pPr>
        <w:tabs>
          <w:tab w:val="left" w:pos="851"/>
        </w:tabs>
        <w:spacing w:after="0"/>
        <w:jc w:val="both"/>
        <w:sectPr w:rsidR="006F6BEB" w:rsidRPr="003E78AB" w:rsidSect="003E78A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884084">
        <w:rPr>
          <w:rFonts w:ascii="Times New Roman" w:hAnsi="Times New Roman" w:cs="Times New Roman"/>
          <w:sz w:val="24"/>
          <w:szCs w:val="24"/>
        </w:rPr>
        <w:t>Железногорского района                                                                               А.Н.Трояно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6F6BEB" w:rsidRPr="005F0873" w:rsidRDefault="006F6BEB" w:rsidP="005F0873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F087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0873">
        <w:rPr>
          <w:rFonts w:ascii="Times New Roman" w:hAnsi="Times New Roman" w:cs="Times New Roman"/>
          <w:sz w:val="24"/>
          <w:szCs w:val="24"/>
        </w:rPr>
        <w:t>УТВЕРЖДЕНО:</w:t>
      </w:r>
    </w:p>
    <w:p w:rsidR="006F6BEB" w:rsidRPr="005F0873" w:rsidRDefault="006F6BEB" w:rsidP="005F08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Pr="005F0873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</w:p>
    <w:p w:rsidR="006F6BEB" w:rsidRPr="005F0873" w:rsidRDefault="006F6BEB" w:rsidP="005F0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8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0873">
        <w:rPr>
          <w:rFonts w:ascii="Times New Roman" w:hAnsi="Times New Roman" w:cs="Times New Roman"/>
          <w:sz w:val="24"/>
          <w:szCs w:val="24"/>
        </w:rPr>
        <w:t xml:space="preserve">Городновского  сельсовета                               </w:t>
      </w:r>
    </w:p>
    <w:p w:rsidR="006F6BEB" w:rsidRPr="005F0873" w:rsidRDefault="006F6BEB" w:rsidP="005F0873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0873">
        <w:rPr>
          <w:rFonts w:ascii="Times New Roman" w:hAnsi="Times New Roman" w:cs="Times New Roman"/>
          <w:sz w:val="24"/>
          <w:szCs w:val="24"/>
        </w:rPr>
        <w:t xml:space="preserve">Железногорского  района Курской  области </w:t>
      </w:r>
    </w:p>
    <w:p w:rsidR="006F6BEB" w:rsidRPr="005F0873" w:rsidRDefault="006F6BEB" w:rsidP="005F0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873">
        <w:rPr>
          <w:rFonts w:ascii="Times New Roman" w:hAnsi="Times New Roman" w:cs="Times New Roman"/>
          <w:sz w:val="24"/>
          <w:szCs w:val="24"/>
        </w:rPr>
        <w:tab/>
      </w:r>
      <w:r w:rsidRPr="005F0873">
        <w:rPr>
          <w:rFonts w:ascii="Times New Roman" w:hAnsi="Times New Roman" w:cs="Times New Roman"/>
          <w:sz w:val="24"/>
          <w:szCs w:val="24"/>
        </w:rPr>
        <w:tab/>
      </w:r>
      <w:r w:rsidRPr="005F0873">
        <w:rPr>
          <w:rFonts w:ascii="Times New Roman" w:hAnsi="Times New Roman" w:cs="Times New Roman"/>
          <w:sz w:val="24"/>
          <w:szCs w:val="24"/>
        </w:rPr>
        <w:tab/>
      </w:r>
      <w:r w:rsidRPr="005F0873">
        <w:rPr>
          <w:rFonts w:ascii="Times New Roman" w:hAnsi="Times New Roman" w:cs="Times New Roman"/>
          <w:sz w:val="24"/>
          <w:szCs w:val="24"/>
        </w:rPr>
        <w:tab/>
      </w:r>
      <w:r w:rsidRPr="005F0873">
        <w:rPr>
          <w:rFonts w:ascii="Times New Roman" w:hAnsi="Times New Roman" w:cs="Times New Roman"/>
          <w:sz w:val="24"/>
          <w:szCs w:val="24"/>
        </w:rPr>
        <w:tab/>
      </w:r>
      <w:r w:rsidRPr="005F0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от 12 августа</w:t>
      </w:r>
      <w:r w:rsidRPr="005F0873">
        <w:rPr>
          <w:rFonts w:ascii="Times New Roman" w:hAnsi="Times New Roman" w:cs="Times New Roman"/>
          <w:sz w:val="24"/>
          <w:szCs w:val="24"/>
        </w:rPr>
        <w:t xml:space="preserve"> 2013г. </w:t>
      </w:r>
      <w:r>
        <w:rPr>
          <w:rFonts w:ascii="Times New Roman" w:hAnsi="Times New Roman" w:cs="Times New Roman"/>
          <w:sz w:val="24"/>
          <w:szCs w:val="24"/>
        </w:rPr>
        <w:t>№ 41</w:t>
      </w:r>
    </w:p>
    <w:p w:rsidR="006F6BEB" w:rsidRPr="005F0873" w:rsidRDefault="006F6BEB" w:rsidP="005F0873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F6BEB" w:rsidRPr="005F0873" w:rsidRDefault="006F6BEB" w:rsidP="005F0873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F0873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6F6BEB" w:rsidRPr="005F0873" w:rsidRDefault="006F6BEB" w:rsidP="005F08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873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мероприятий, направленных на  укрепление и развитие</w:t>
      </w:r>
    </w:p>
    <w:p w:rsidR="006F6BEB" w:rsidRDefault="006F6BEB" w:rsidP="005F08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873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материально-технической базы  учреждений культуры, сохранение и популяризацию культурного наследия </w:t>
      </w:r>
    </w:p>
    <w:p w:rsidR="006F6BEB" w:rsidRPr="005F0873" w:rsidRDefault="006F6BEB" w:rsidP="004079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Городновского сельсовета </w:t>
      </w:r>
      <w:r w:rsidRPr="005F0873">
        <w:rPr>
          <w:rFonts w:ascii="Times New Roman" w:hAnsi="Times New Roman" w:cs="Times New Roman"/>
          <w:b/>
          <w:bCs/>
          <w:sz w:val="24"/>
          <w:szCs w:val="24"/>
        </w:rPr>
        <w:t>Железногорского района.</w:t>
      </w:r>
    </w:p>
    <w:p w:rsidR="006F6BEB" w:rsidRPr="005F0873" w:rsidRDefault="006F6BEB" w:rsidP="005F087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234"/>
        <w:gridCol w:w="1306"/>
        <w:gridCol w:w="2046"/>
        <w:gridCol w:w="63"/>
        <w:gridCol w:w="1429"/>
        <w:gridCol w:w="1797"/>
      </w:tblGrid>
      <w:tr w:rsidR="006F6BEB" w:rsidRPr="006B2885">
        <w:tc>
          <w:tcPr>
            <w:tcW w:w="696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4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06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 xml:space="preserve">тыс. руб </w:t>
            </w:r>
          </w:p>
        </w:tc>
        <w:tc>
          <w:tcPr>
            <w:tcW w:w="2046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92" w:type="dxa"/>
            <w:gridSpan w:val="2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97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F6BEB" w:rsidRPr="006B2885">
        <w:tc>
          <w:tcPr>
            <w:tcW w:w="9571" w:type="dxa"/>
            <w:gridSpan w:val="7"/>
            <w:tcBorders>
              <w:top w:val="nil"/>
              <w:bottom w:val="nil"/>
            </w:tcBorders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Строительство, ремонт и реставрация объектов культуры</w:t>
            </w:r>
          </w:p>
        </w:tc>
      </w:tr>
      <w:tr w:rsidR="006F6BEB" w:rsidRPr="006B2885">
        <w:tc>
          <w:tcPr>
            <w:tcW w:w="696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6F6BEB" w:rsidRPr="006B2885" w:rsidRDefault="006F6BEB" w:rsidP="005F0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Провести газификацию ЦДК и библиотеки</w:t>
            </w:r>
          </w:p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09" w:type="dxa"/>
            <w:gridSpan w:val="2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МКУ «Городновский ЦДК» и МКУК «Городновская сельская библиотека» д.Городное</w:t>
            </w:r>
          </w:p>
        </w:tc>
        <w:tc>
          <w:tcPr>
            <w:tcW w:w="1429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797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А.Н.Троянов</w:t>
            </w:r>
          </w:p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Т.И.Куликова</w:t>
            </w:r>
          </w:p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О.П.Малаева</w:t>
            </w:r>
          </w:p>
        </w:tc>
      </w:tr>
      <w:tr w:rsidR="006F6BEB" w:rsidRPr="006B2885">
        <w:tc>
          <w:tcPr>
            <w:tcW w:w="696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6F6BEB" w:rsidRPr="006B2885" w:rsidRDefault="006F6BEB" w:rsidP="005F0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Ремонт полов ЦДК</w:t>
            </w:r>
          </w:p>
        </w:tc>
        <w:tc>
          <w:tcPr>
            <w:tcW w:w="1306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109" w:type="dxa"/>
            <w:gridSpan w:val="2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МКУ «Городновский ЦДК» д.Городное</w:t>
            </w:r>
          </w:p>
        </w:tc>
        <w:tc>
          <w:tcPr>
            <w:tcW w:w="1429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август 2014</w:t>
            </w:r>
          </w:p>
        </w:tc>
        <w:tc>
          <w:tcPr>
            <w:tcW w:w="1797" w:type="dxa"/>
          </w:tcPr>
          <w:p w:rsidR="006F6BEB" w:rsidRPr="006B2885" w:rsidRDefault="006F6BEB" w:rsidP="00407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А.Н.Троянов</w:t>
            </w:r>
          </w:p>
          <w:p w:rsidR="006F6BEB" w:rsidRPr="006B2885" w:rsidRDefault="006F6BEB" w:rsidP="00407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Т.И.Куликова</w:t>
            </w:r>
          </w:p>
        </w:tc>
      </w:tr>
      <w:tr w:rsidR="006F6BEB" w:rsidRPr="006B2885">
        <w:tc>
          <w:tcPr>
            <w:tcW w:w="696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:rsidR="006F6BEB" w:rsidRPr="006B2885" w:rsidRDefault="006F6BEB" w:rsidP="005F0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Ремонт ЦДК</w:t>
            </w:r>
          </w:p>
        </w:tc>
        <w:tc>
          <w:tcPr>
            <w:tcW w:w="1306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9" w:type="dxa"/>
            <w:gridSpan w:val="2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МКУ «Городновский ЦДК» д.Городное</w:t>
            </w:r>
          </w:p>
        </w:tc>
        <w:tc>
          <w:tcPr>
            <w:tcW w:w="1429" w:type="dxa"/>
          </w:tcPr>
          <w:p w:rsidR="006F6BEB" w:rsidRPr="006B2885" w:rsidRDefault="006F6BEB" w:rsidP="00FB1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сентябрь-октябрь 2014</w:t>
            </w:r>
          </w:p>
        </w:tc>
        <w:tc>
          <w:tcPr>
            <w:tcW w:w="1797" w:type="dxa"/>
          </w:tcPr>
          <w:p w:rsidR="006F6BEB" w:rsidRPr="006B2885" w:rsidRDefault="006F6BEB" w:rsidP="00407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А.Н.Троянов</w:t>
            </w:r>
          </w:p>
          <w:p w:rsidR="006F6BEB" w:rsidRPr="006B2885" w:rsidRDefault="006F6BEB" w:rsidP="00407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Т.И.Куликова</w:t>
            </w:r>
          </w:p>
        </w:tc>
      </w:tr>
      <w:tr w:rsidR="006F6BEB" w:rsidRPr="006B2885">
        <w:tc>
          <w:tcPr>
            <w:tcW w:w="696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5" w:type="dxa"/>
            <w:gridSpan w:val="6"/>
            <w:tcBorders>
              <w:top w:val="nil"/>
              <w:right w:val="nil"/>
            </w:tcBorders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Обновление материально-технической базы учреждений культуры</w:t>
            </w:r>
          </w:p>
        </w:tc>
      </w:tr>
      <w:tr w:rsidR="006F6BEB" w:rsidRPr="006B2885">
        <w:tc>
          <w:tcPr>
            <w:tcW w:w="696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6F6BEB" w:rsidRPr="006B2885" w:rsidRDefault="006F6BEB" w:rsidP="005F0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Приобретение книг и журналов для  Городновской сельской библиотеки</w:t>
            </w:r>
          </w:p>
        </w:tc>
        <w:tc>
          <w:tcPr>
            <w:tcW w:w="1306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6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МКУК «Городновская сельская</w:t>
            </w:r>
          </w:p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библиотека»,</w:t>
            </w:r>
          </w:p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д. Городное</w:t>
            </w:r>
          </w:p>
        </w:tc>
        <w:tc>
          <w:tcPr>
            <w:tcW w:w="1492" w:type="dxa"/>
            <w:gridSpan w:val="2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97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А.Н.Троянов</w:t>
            </w:r>
          </w:p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О.П.Малаева</w:t>
            </w:r>
          </w:p>
        </w:tc>
      </w:tr>
      <w:tr w:rsidR="006F6BEB" w:rsidRPr="006B2885">
        <w:tc>
          <w:tcPr>
            <w:tcW w:w="696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4" w:type="dxa"/>
          </w:tcPr>
          <w:p w:rsidR="006F6BEB" w:rsidRPr="006B2885" w:rsidRDefault="006F6BEB" w:rsidP="005F0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Приобретение реквизита для проведения и  оформления праздничных мероприятий в д. Городное, а также на выездных мероприятиях</w:t>
            </w:r>
          </w:p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6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МКУ «Городновский ЦДК» д.Городное</w:t>
            </w:r>
          </w:p>
        </w:tc>
        <w:tc>
          <w:tcPr>
            <w:tcW w:w="1492" w:type="dxa"/>
            <w:gridSpan w:val="2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1797" w:type="dxa"/>
          </w:tcPr>
          <w:p w:rsidR="006F6BEB" w:rsidRPr="006B2885" w:rsidRDefault="006F6BEB" w:rsidP="00FB1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Т.И.Куликова</w:t>
            </w:r>
          </w:p>
        </w:tc>
      </w:tr>
    </w:tbl>
    <w:p w:rsidR="006F6BEB" w:rsidRPr="005F0873" w:rsidRDefault="006F6BEB" w:rsidP="005F08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F6BEB" w:rsidRPr="005F0873" w:rsidRDefault="006F6BEB" w:rsidP="005F08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873">
        <w:rPr>
          <w:rFonts w:ascii="Times New Roman" w:hAnsi="Times New Roman" w:cs="Times New Roman"/>
          <w:b/>
          <w:bCs/>
          <w:sz w:val="24"/>
          <w:szCs w:val="24"/>
        </w:rPr>
        <w:t>Сохранение и популяризация культурного наследия, проведение мониторинга</w:t>
      </w:r>
    </w:p>
    <w:p w:rsidR="006F6BEB" w:rsidRPr="005F0873" w:rsidRDefault="006F6BEB" w:rsidP="005F08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873">
        <w:rPr>
          <w:rFonts w:ascii="Times New Roman" w:hAnsi="Times New Roman" w:cs="Times New Roman"/>
          <w:b/>
          <w:bCs/>
          <w:sz w:val="24"/>
          <w:szCs w:val="24"/>
        </w:rPr>
        <w:t xml:space="preserve">состояния памятников истории и культуры  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39"/>
        <w:gridCol w:w="1257"/>
        <w:gridCol w:w="1988"/>
        <w:gridCol w:w="1593"/>
        <w:gridCol w:w="1823"/>
      </w:tblGrid>
      <w:tr w:rsidR="006F6BEB" w:rsidRPr="006B2885">
        <w:tc>
          <w:tcPr>
            <w:tcW w:w="648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</w:tcPr>
          <w:p w:rsidR="006F6BEB" w:rsidRPr="006B2885" w:rsidRDefault="006F6BEB" w:rsidP="005F0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Продолжить  оформление  права собственности на памятники и памятные места</w:t>
            </w:r>
          </w:p>
        </w:tc>
        <w:tc>
          <w:tcPr>
            <w:tcW w:w="1257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8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Городновского</w:t>
            </w:r>
          </w:p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593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23" w:type="dxa"/>
          </w:tcPr>
          <w:p w:rsidR="006F6BEB" w:rsidRPr="006B2885" w:rsidRDefault="006F6BEB" w:rsidP="005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А.Н.Троянов</w:t>
            </w:r>
          </w:p>
        </w:tc>
      </w:tr>
    </w:tbl>
    <w:p w:rsidR="006F6BEB" w:rsidRPr="005F0873" w:rsidRDefault="006F6BEB" w:rsidP="005F08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BEB" w:rsidRPr="005F0873" w:rsidRDefault="006F6BEB" w:rsidP="005F08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873">
        <w:rPr>
          <w:rFonts w:ascii="Times New Roman" w:hAnsi="Times New Roman" w:cs="Times New Roman"/>
          <w:b/>
          <w:bCs/>
          <w:sz w:val="24"/>
          <w:szCs w:val="24"/>
        </w:rPr>
        <w:t>Совершенствование системы оплаты труда и поощрения работников отрасли</w:t>
      </w:r>
    </w:p>
    <w:p w:rsidR="006F6BEB" w:rsidRPr="005F0873" w:rsidRDefault="006F6BEB" w:rsidP="005F08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BEB" w:rsidRPr="005F0873" w:rsidRDefault="006F6BEB" w:rsidP="005F08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</w:t>
      </w:r>
      <w:r w:rsidRPr="005F0873">
        <w:rPr>
          <w:rFonts w:ascii="Times New Roman" w:hAnsi="Times New Roman" w:cs="Times New Roman"/>
          <w:sz w:val="24"/>
          <w:szCs w:val="24"/>
        </w:rPr>
        <w:t xml:space="preserve">.  Довести  в 2014 г соотношение средней заработной платы работников учреждений культуры, повышение оплаты труда которых предусмотрено </w:t>
      </w:r>
      <w:hyperlink r:id="rId7" w:history="1">
        <w:r w:rsidRPr="005F0873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5F0873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г. N 597 "О мероприятиях по реализации государственной социальной политики" к  средней заработной плате в Курской области  до 64.9%.</w:t>
      </w:r>
    </w:p>
    <w:p w:rsidR="006F6BEB" w:rsidRPr="005F0873" w:rsidRDefault="006F6BEB" w:rsidP="005F08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873">
        <w:rPr>
          <w:rFonts w:ascii="Times New Roman" w:hAnsi="Times New Roman" w:cs="Times New Roman"/>
          <w:sz w:val="24"/>
          <w:szCs w:val="24"/>
        </w:rPr>
        <w:tab/>
      </w:r>
    </w:p>
    <w:p w:rsidR="006F6BEB" w:rsidRPr="005F0873" w:rsidRDefault="006F6BEB" w:rsidP="00FB14D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873">
        <w:rPr>
          <w:rFonts w:ascii="Times New Roman" w:hAnsi="Times New Roman" w:cs="Times New Roman"/>
          <w:b/>
          <w:bCs/>
          <w:sz w:val="24"/>
          <w:szCs w:val="24"/>
        </w:rPr>
        <w:t xml:space="preserve">Модернизация библиотек 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культурно-досуговых учреждений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2053"/>
        <w:gridCol w:w="1237"/>
        <w:gridCol w:w="1941"/>
        <w:gridCol w:w="1565"/>
        <w:gridCol w:w="1917"/>
      </w:tblGrid>
      <w:tr w:rsidR="006F6BEB" w:rsidRPr="006B2885">
        <w:tc>
          <w:tcPr>
            <w:tcW w:w="935" w:type="dxa"/>
          </w:tcPr>
          <w:p w:rsidR="006F6BEB" w:rsidRPr="006B2885" w:rsidRDefault="006F6BEB" w:rsidP="005F0873">
            <w:pPr>
              <w:widowControl w:val="0"/>
              <w:autoSpaceDE w:val="0"/>
              <w:autoSpaceDN w:val="0"/>
              <w:adjustRightInd w:val="0"/>
              <w:spacing w:after="0"/>
              <w:ind w:right="4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:rsidR="006F6BEB" w:rsidRPr="006B2885" w:rsidRDefault="006F6BEB" w:rsidP="005F0873">
            <w:pPr>
              <w:widowControl w:val="0"/>
              <w:autoSpaceDE w:val="0"/>
              <w:autoSpaceDN w:val="0"/>
              <w:adjustRightInd w:val="0"/>
              <w:spacing w:after="0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2053" w:type="dxa"/>
          </w:tcPr>
          <w:p w:rsidR="006F6BEB" w:rsidRPr="006B2885" w:rsidRDefault="006F6BEB" w:rsidP="005F0873">
            <w:pPr>
              <w:widowControl w:val="0"/>
              <w:autoSpaceDE w:val="0"/>
              <w:autoSpaceDN w:val="0"/>
              <w:adjustRightInd w:val="0"/>
              <w:spacing w:after="0"/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ЦДК  и  библиотеки к сети «Интернет» </w:t>
            </w:r>
          </w:p>
        </w:tc>
        <w:tc>
          <w:tcPr>
            <w:tcW w:w="1237" w:type="dxa"/>
          </w:tcPr>
          <w:p w:rsidR="006F6BEB" w:rsidRPr="006B2885" w:rsidRDefault="006F6BEB" w:rsidP="005F0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1" w:type="dxa"/>
          </w:tcPr>
          <w:p w:rsidR="006F6BEB" w:rsidRPr="006B2885" w:rsidRDefault="006F6BEB" w:rsidP="005F0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МКУ «Городновский ЦДК» и МКУК «Городновская сельская библиотека» д.Городное</w:t>
            </w:r>
          </w:p>
        </w:tc>
        <w:tc>
          <w:tcPr>
            <w:tcW w:w="1565" w:type="dxa"/>
          </w:tcPr>
          <w:p w:rsidR="006F6BEB" w:rsidRPr="006B2885" w:rsidRDefault="006F6BEB" w:rsidP="005F0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6F6BEB" w:rsidRPr="006B2885" w:rsidRDefault="006F6BEB" w:rsidP="005F0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17" w:type="dxa"/>
          </w:tcPr>
          <w:p w:rsidR="006F6BEB" w:rsidRPr="006B2885" w:rsidRDefault="006F6BEB" w:rsidP="00FB1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А.Н.Троянов</w:t>
            </w:r>
          </w:p>
          <w:p w:rsidR="006F6BEB" w:rsidRPr="006B2885" w:rsidRDefault="006F6BEB" w:rsidP="00FB14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Т.И.Куликова</w:t>
            </w:r>
          </w:p>
          <w:p w:rsidR="006F6BEB" w:rsidRPr="006B2885" w:rsidRDefault="006F6BEB" w:rsidP="00FB14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5">
              <w:rPr>
                <w:rFonts w:ascii="Times New Roman" w:hAnsi="Times New Roman" w:cs="Times New Roman"/>
                <w:sz w:val="24"/>
                <w:szCs w:val="24"/>
              </w:rPr>
              <w:t>О.П.Малаева</w:t>
            </w:r>
          </w:p>
        </w:tc>
      </w:tr>
    </w:tbl>
    <w:p w:rsidR="006F6BEB" w:rsidRPr="00065EBC" w:rsidRDefault="006F6BEB" w:rsidP="005F0873">
      <w:pPr>
        <w:spacing w:after="0"/>
        <w:rPr>
          <w:sz w:val="20"/>
          <w:szCs w:val="20"/>
        </w:rPr>
      </w:pPr>
    </w:p>
    <w:p w:rsidR="006F6BEB" w:rsidRDefault="006F6BEB" w:rsidP="005F0873"/>
    <w:sectPr w:rsidR="006F6BEB" w:rsidSect="0035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BEB" w:rsidRDefault="006F6BEB" w:rsidP="00756EAF">
      <w:pPr>
        <w:spacing w:after="0" w:line="240" w:lineRule="auto"/>
      </w:pPr>
      <w:r>
        <w:separator/>
      </w:r>
    </w:p>
  </w:endnote>
  <w:endnote w:type="continuationSeparator" w:id="1">
    <w:p w:rsidR="006F6BEB" w:rsidRDefault="006F6BEB" w:rsidP="0075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BEB" w:rsidRDefault="006F6BEB" w:rsidP="00756EAF">
      <w:pPr>
        <w:spacing w:after="0" w:line="240" w:lineRule="auto"/>
      </w:pPr>
      <w:r>
        <w:separator/>
      </w:r>
    </w:p>
  </w:footnote>
  <w:footnote w:type="continuationSeparator" w:id="1">
    <w:p w:rsidR="006F6BEB" w:rsidRDefault="006F6BEB" w:rsidP="00756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026E7"/>
    <w:multiLevelType w:val="hybridMultilevel"/>
    <w:tmpl w:val="C4E89A38"/>
    <w:lvl w:ilvl="0" w:tplc="484629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084"/>
    <w:rsid w:val="00065EBC"/>
    <w:rsid w:val="00354419"/>
    <w:rsid w:val="00356202"/>
    <w:rsid w:val="003E78AB"/>
    <w:rsid w:val="004079BE"/>
    <w:rsid w:val="004272EC"/>
    <w:rsid w:val="005936D7"/>
    <w:rsid w:val="005F0873"/>
    <w:rsid w:val="006B2885"/>
    <w:rsid w:val="006F6BEB"/>
    <w:rsid w:val="00756EAF"/>
    <w:rsid w:val="00761020"/>
    <w:rsid w:val="0085475C"/>
    <w:rsid w:val="00884084"/>
    <w:rsid w:val="00A62935"/>
    <w:rsid w:val="00C34066"/>
    <w:rsid w:val="00D143F5"/>
    <w:rsid w:val="00FB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0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884084"/>
    <w:rPr>
      <w:b/>
      <w:bCs/>
      <w:color w:val="auto"/>
    </w:rPr>
  </w:style>
  <w:style w:type="paragraph" w:styleId="ListParagraph">
    <w:name w:val="List Paragraph"/>
    <w:basedOn w:val="Normal"/>
    <w:uiPriority w:val="99"/>
    <w:qFormat/>
    <w:rsid w:val="00756EAF"/>
    <w:pPr>
      <w:ind w:left="720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56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6EAF"/>
  </w:style>
  <w:style w:type="paragraph" w:styleId="Footer">
    <w:name w:val="footer"/>
    <w:basedOn w:val="Normal"/>
    <w:link w:val="FooterChar"/>
    <w:uiPriority w:val="99"/>
    <w:semiHidden/>
    <w:rsid w:val="00756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6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31E2F62A1CCE0C2B526A8D0DD69F3A98AC866DBECDD41FB724A382F2T7H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3</Pages>
  <Words>709</Words>
  <Characters>4046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6</cp:revision>
  <cp:lastPrinted>2013-08-12T13:08:00Z</cp:lastPrinted>
  <dcterms:created xsi:type="dcterms:W3CDTF">2013-08-12T10:04:00Z</dcterms:created>
  <dcterms:modified xsi:type="dcterms:W3CDTF">2013-08-13T05:14:00Z</dcterms:modified>
</cp:coreProperties>
</file>