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92051">
        <w:rPr>
          <w:rStyle w:val="a5"/>
          <w:color w:val="000000"/>
        </w:rPr>
        <w:t>Территориальное общественное самоуправление</w:t>
      </w:r>
      <w:r w:rsidRPr="00392051">
        <w:rPr>
          <w:color w:val="000000"/>
        </w:rPr>
        <w:t> (ТОС) в соответствии с ч.1 ст.27 Федерального закона от 06.10.2003 №131-ФЗ «Об общих принципах организации местного самоуправления в Российской Федерации» - самоорганизация граждан по месту их жительства на части территории поселения, внутригородской территории города федерального значения, внутригородского района для самостоятельного и под свою ответственность осуществления собственных инициатив по вопросам местного значения.</w:t>
      </w:r>
      <w:proofErr w:type="gramEnd"/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На территории Ростовской области первые органы территориального общественного самоуправления стали формироваться еще в начале 90-х годов.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rStyle w:val="a5"/>
          <w:color w:val="000000"/>
        </w:rPr>
        <w:t>Зачем нужен ТОС?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ТОС является эффективным инструментом для улучшения качества жизни людей на территории проживания.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Благодаря деятельности ТОС муниципальные образования получают развитие, укрепляются важнейшие элементы гражданского общества, выявляются и используются внутренние резервы территории, повышается активность населения.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Территориальное общественное самоуправление может осуществляться в пределах следующих территорий проживания граждан: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• подъезд многоквартирного жилого дома;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• многоквартирный жилой дом;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• группа жилых домов;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• жилой микрорайон;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• сельский населенный пункт, не являющийся поселением;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иные территории проживания граждан.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rStyle w:val="a5"/>
          <w:color w:val="000000"/>
        </w:rPr>
        <w:t>Инициативы ТОС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• Обустройство и благоустройство места проживания. Создание детских и спортивных площадок, организация мест отдыха, озеленение территории.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• Создание и содержание инфраструктуры. Ремонт дорог, организация водоснабжения, создание физкультурно-оздоровительных комплексов.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• Сохранение культурно-исторического наследия своей территории. Создание и реконструкция памятников и мемориальных комплексов, организация и проведение культурных мероприятий, соревнований, организация музейной деятельности.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• Внесение предложений в развитие своей территории в органах местного самоуправления. Разработка проектов развития территории с последующим их включением в различные программы финансирования.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rStyle w:val="a5"/>
          <w:color w:val="000000"/>
        </w:rPr>
        <w:t>Формы организации ТОС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1. ТОС без образования юридического лица: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 xml:space="preserve">• Регистрации подлежит только Устав </w:t>
      </w:r>
      <w:proofErr w:type="spellStart"/>
      <w:r w:rsidRPr="00392051">
        <w:rPr>
          <w:color w:val="000000"/>
        </w:rPr>
        <w:t>ТОСа</w:t>
      </w:r>
      <w:proofErr w:type="spellEnd"/>
      <w:r w:rsidRPr="00392051">
        <w:rPr>
          <w:color w:val="000000"/>
        </w:rPr>
        <w:t xml:space="preserve"> в Администрации сельского поселения.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• Расчетного счета нет.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• Могут претендовать только на бюджетные средства в рамках целевых программ муниципального образования.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2. ТОС в качестве юридического лица: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• Наличие расчетного счета в банке.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• Возможность осуществления хозяйственной деятельности, самостоятельно распоряжаться финансовыми и материальными ресурсами.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• Могут претендовать на бюджетные средства в рамках целевых программ муниципального образования.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 xml:space="preserve">• Возможность участия в конкурсах и грантах региональных, российских и международных фондов и </w:t>
      </w:r>
      <w:proofErr w:type="spellStart"/>
      <w:r w:rsidRPr="00392051">
        <w:rPr>
          <w:color w:val="000000"/>
        </w:rPr>
        <w:t>грантодателей</w:t>
      </w:r>
      <w:proofErr w:type="spellEnd"/>
      <w:r w:rsidRPr="00392051">
        <w:rPr>
          <w:color w:val="000000"/>
        </w:rPr>
        <w:t>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rStyle w:val="a5"/>
          <w:color w:val="000000"/>
        </w:rPr>
        <w:t>Источники финансирования деятельности ТОС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• Личные средства жителей территории.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• Частные пожертвования.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• Целевое финансирование муниципального образования.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• Осуществление хозяйственной деятельности.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lastRenderedPageBreak/>
        <w:t>• Участие в конкурсах и грантах</w:t>
      </w:r>
      <w:proofErr w:type="gramStart"/>
      <w:r w:rsidRPr="00392051">
        <w:rPr>
          <w:color w:val="000000"/>
        </w:rPr>
        <w:t xml:space="preserve"> .</w:t>
      </w:r>
      <w:proofErr w:type="gramEnd"/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rStyle w:val="a5"/>
          <w:color w:val="000000"/>
        </w:rPr>
        <w:t>ТОС вправе осуществлять следующую деятельность: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1. организовывать участие населения в работе по обеспечению сохранности жилого фонда, благоустройству и озеленению территории;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2. совместно с органами государственной власти и органами местного самоуправления осуществлять меры по социальной защите жителей территории;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3. разрабатывать и принимать программы развития своей территории, вносить в установленном порядке предложения в планы и программы муниципального образования;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 xml:space="preserve">4. принимать участие совместно с уполномоченными на это органами в осуществлении </w:t>
      </w:r>
      <w:proofErr w:type="gramStart"/>
      <w:r w:rsidRPr="00392051">
        <w:rPr>
          <w:color w:val="000000"/>
        </w:rPr>
        <w:t>контроля за</w:t>
      </w:r>
      <w:proofErr w:type="gramEnd"/>
      <w:r w:rsidRPr="00392051">
        <w:rPr>
          <w:color w:val="000000"/>
        </w:rPr>
        <w:t xml:space="preserve"> соблюдением норм и правил по землепользованию, в сфере строительства, торговли, общественного питания, бытового и иного обслуживания населения, иным вопросам, имеющим значение для территории общественного самоуправления;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5. вносить предложения об улучшении работы общественного пассажирского транспорта;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6. принимать меры по организации досуга населения, проведению культурно-массовых и спортивных мероприятий по месту жительства, развитию народного творчества;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7. направлять в органы местного самоуправления обращения по вопросам, затрагивающим интересы жителей территории;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8. проводить на своей территории исследования общественного мнения по наиболее важным вопросам местного значения, затрагивающим интересы населения территории;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9. содействовать развитию дошкольного воспитания, внешкольной образовательной деятельности и работе клубов по месту жительства;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10. выступать с правотворческой инициативой, подлежащей обязательному рассмотрению органом местного самоуправления или должностным лицом местного самоуправления в установленном порядке;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11. выступать с инициативой о проведении публичных слушаний;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12. вести в установленном порядке хозяйственную или иную деятельность, направленную на социально-экономическое развитие и бытовое обслуживание населения в соответствии с целями, предусмотренными уставом территориального общественного самоуправления;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13. привлекать на добровольной основе средства жителей для развития социальной инфраструктуры территории;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 xml:space="preserve">14. осуществлять общественный </w:t>
      </w:r>
      <w:proofErr w:type="gramStart"/>
      <w:r w:rsidRPr="00392051">
        <w:rPr>
          <w:color w:val="000000"/>
        </w:rPr>
        <w:t>контроль за</w:t>
      </w:r>
      <w:proofErr w:type="gramEnd"/>
      <w:r w:rsidRPr="00392051">
        <w:rPr>
          <w:color w:val="000000"/>
        </w:rPr>
        <w:t xml:space="preserve"> качеством уборки территории, вывоза мусора, работой соответствующих служб по эксплуатации домовладения и устранению аварийных ситуаций.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 </w:t>
      </w:r>
      <w:bookmarkStart w:id="0" w:name="_GoBack"/>
      <w:bookmarkEnd w:id="0"/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rStyle w:val="a5"/>
          <w:color w:val="000000"/>
        </w:rPr>
        <w:t>ПОРЯДОК СОЗДАНИЯ ТОС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 xml:space="preserve">В советской России местного самоуправления в сегодняшнем представлении не существовало. Были общие собрания деревенских жителей, сельские комитеты, товарищеские суды, собрания представителей с каждой улицы, квартальные комитеты и многое другое. Однако обслуживались все представленные инстанции жилищно-эксплуатационной конторой (ЖЭК). Деятельность ЖЭКа носила всеохватывающий и массовый характер. Этот орган сохранился и по сей день. В законе "О местном самоуправлении" 1991 года строго регламентирована их профессиональная деятельность. Кроме того, Советский Союз предполагал наличие и функционирование добровольных народных дружин, которые, по сути, имели возможность помогать ЖЭКу. В России </w:t>
      </w:r>
      <w:proofErr w:type="spellStart"/>
      <w:r w:rsidRPr="00392051">
        <w:rPr>
          <w:color w:val="000000"/>
        </w:rPr>
        <w:t>ТОСы</w:t>
      </w:r>
      <w:proofErr w:type="spellEnd"/>
      <w:r w:rsidRPr="00392051">
        <w:rPr>
          <w:color w:val="000000"/>
        </w:rPr>
        <w:t xml:space="preserve"> появились только в 1995 году. Согласно закону, эти органы не входят в состав ЖЭКа и не носят массового характера. </w:t>
      </w:r>
      <w:proofErr w:type="spellStart"/>
      <w:r w:rsidRPr="00392051">
        <w:rPr>
          <w:color w:val="000000"/>
        </w:rPr>
        <w:t>ТОСы</w:t>
      </w:r>
      <w:proofErr w:type="spellEnd"/>
      <w:r w:rsidRPr="00392051">
        <w:rPr>
          <w:color w:val="000000"/>
        </w:rPr>
        <w:t xml:space="preserve"> </w:t>
      </w:r>
      <w:proofErr w:type="gramStart"/>
      <w:r w:rsidRPr="00392051">
        <w:rPr>
          <w:color w:val="000000"/>
        </w:rPr>
        <w:t>возникают</w:t>
      </w:r>
      <w:proofErr w:type="gramEnd"/>
      <w:r w:rsidRPr="00392051">
        <w:rPr>
          <w:color w:val="000000"/>
        </w:rPr>
        <w:t xml:space="preserve"> когда люди начинают самостоятельно заботиться о комфорте, чистоте и красоте своего двора, своей улицы. Мероприятия </w:t>
      </w:r>
      <w:proofErr w:type="spellStart"/>
      <w:r w:rsidRPr="00392051">
        <w:rPr>
          <w:color w:val="000000"/>
        </w:rPr>
        <w:t>ТОСы</w:t>
      </w:r>
      <w:proofErr w:type="spellEnd"/>
      <w:r w:rsidRPr="00392051">
        <w:rPr>
          <w:color w:val="000000"/>
        </w:rPr>
        <w:t xml:space="preserve"> организуют и проводят самостоятельно. Жителям предоставлена полная свобода в принятии решений, что для них важнее в этот момент.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rStyle w:val="a5"/>
          <w:color w:val="000000"/>
        </w:rPr>
        <w:t>Шаг 1. Образование инициативной группы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Для создания ТОС необходимо образовать инициативную группу в количестве 3 человек из числа граждан проживающих на территории создаваемого ТОС и достигших 16-</w:t>
      </w:r>
      <w:r w:rsidRPr="00392051">
        <w:rPr>
          <w:color w:val="000000"/>
        </w:rPr>
        <w:lastRenderedPageBreak/>
        <w:t xml:space="preserve">летнего возраста. Образование инициативной группы оформляется ПРОТОКОЛОМ. В данной форме обозначена повестка дня. Проведите собрание и заполните </w:t>
      </w:r>
      <w:proofErr w:type="spellStart"/>
      <w:r w:rsidRPr="00392051">
        <w:rPr>
          <w:color w:val="000000"/>
        </w:rPr>
        <w:t>протокол</w:t>
      </w:r>
      <w:proofErr w:type="gramStart"/>
      <w:r w:rsidRPr="00392051">
        <w:rPr>
          <w:color w:val="000000"/>
        </w:rPr>
        <w:t>.Э</w:t>
      </w:r>
      <w:proofErr w:type="gramEnd"/>
      <w:r w:rsidRPr="00392051">
        <w:rPr>
          <w:color w:val="000000"/>
        </w:rPr>
        <w:t>тот</w:t>
      </w:r>
      <w:proofErr w:type="spellEnd"/>
      <w:r w:rsidRPr="00392051">
        <w:rPr>
          <w:color w:val="000000"/>
        </w:rPr>
        <w:t xml:space="preserve"> документ является самым первым, который необходим для образования ТОС. Обратите внимание на повестку! Одним из вопросов в повестке предварительного собрания граждан является "Подготовка проекта Устава ТОС". Дополните Устав своими данными.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rStyle w:val="a5"/>
          <w:color w:val="000000"/>
        </w:rPr>
        <w:t>Шаг 2. Установление границ ТОС и назначение даты проведения учредительного собрания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 xml:space="preserve">Вы провели предварительное собрание граждан, на котором определили границы ТОС. У вас имеется соответствующий протокол. Теперь, чтобы утвердить границы ТОС, необходимо подать ЗАЯВЛЕНИЕ. После того, как утверждены границы ТОС и назначена дата проведения </w:t>
      </w:r>
      <w:proofErr w:type="gramStart"/>
      <w:r w:rsidRPr="00392051">
        <w:rPr>
          <w:color w:val="000000"/>
        </w:rPr>
        <w:t>учредительного</w:t>
      </w:r>
      <w:proofErr w:type="gramEnd"/>
      <w:r w:rsidRPr="00392051">
        <w:rPr>
          <w:color w:val="000000"/>
        </w:rPr>
        <w:t xml:space="preserve"> собрания, переходим к следующему шагу.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rStyle w:val="a5"/>
          <w:color w:val="000000"/>
        </w:rPr>
        <w:t>Шаг 3. Извещение жителей территории о проведении учредительного собрания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Необходимо проинформировать население о дате, месте и времени не менее чем за 15 дней до проведения мероприятия. Сообщение о проведении учредительного собрания должно быть направлено каждому жителю, достигшему 16 — летнего возраста, проживающему на территории создаваемого ТОС, либо доведено под роспись в </w:t>
      </w:r>
      <w:r w:rsidRPr="00392051">
        <w:rPr>
          <w:rStyle w:val="a5"/>
          <w:color w:val="000000"/>
        </w:rPr>
        <w:t>ЛИСТЕ УВЕДОМЛЕНИЯ.</w:t>
      </w:r>
      <w:r w:rsidRPr="00392051">
        <w:rPr>
          <w:color w:val="000000"/>
        </w:rPr>
        <w:t> Также допускаются иные методы оповещения граждан об учредительном собрании граждан — объявления, домовой обход.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rStyle w:val="a5"/>
          <w:color w:val="000000"/>
        </w:rPr>
        <w:t>Шаг 4. Проведение учредительного собрания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Учредительное собрание граждан проводит инициативная группа. Перед открытием собрания обязательно заполняется </w:t>
      </w:r>
      <w:r w:rsidRPr="00392051">
        <w:rPr>
          <w:rStyle w:val="a5"/>
          <w:color w:val="000000"/>
        </w:rPr>
        <w:t>ЛИСТ РЕГИСТРАЦИИ УЧАСТНИКОВ</w:t>
      </w:r>
      <w:r w:rsidRPr="00392051">
        <w:rPr>
          <w:color w:val="000000"/>
        </w:rPr>
        <w:t>. Учредительное собрание граждан считается правомочным при участии в нем не менее половины жителей соответствующей территории, достигших 16-летнего возраста. Учредительное собрание граждан оформляются следующим документом: </w:t>
      </w:r>
      <w:r w:rsidRPr="00392051">
        <w:rPr>
          <w:rStyle w:val="a5"/>
          <w:color w:val="000000"/>
        </w:rPr>
        <w:t>ПРОТОКОЛ СОБРАНИЯ.</w:t>
      </w:r>
      <w:r w:rsidRPr="00392051">
        <w:rPr>
          <w:color w:val="000000"/>
        </w:rPr>
        <w:t> После проведения учредительного собрания граждан переходим к следующему шагу.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rStyle w:val="a5"/>
          <w:color w:val="000000"/>
        </w:rPr>
        <w:t>Шаг 5. Регистрация Устава ТОС в Администрации МО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 xml:space="preserve">Для регистрации устава ТОС лицо, уполномоченное собранием (конференцией) граждан, осуществляющих ТОС (далее - заявитель), представляет в Администрацию </w:t>
      </w:r>
      <w:r w:rsidR="00B85536">
        <w:rPr>
          <w:color w:val="000000"/>
        </w:rPr>
        <w:t>Городновского сельсовета Железногорского района</w:t>
      </w:r>
      <w:r w:rsidRPr="00392051">
        <w:rPr>
          <w:color w:val="000000"/>
        </w:rPr>
        <w:t xml:space="preserve"> следующий комплект документов: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- заявление о регистрации устава ТОС по форме;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 xml:space="preserve">- протокол собрания (конференции) граждан, осуществляющих </w:t>
      </w:r>
      <w:proofErr w:type="gramStart"/>
      <w:r w:rsidRPr="00392051">
        <w:rPr>
          <w:color w:val="000000"/>
        </w:rPr>
        <w:t>учреждаемое</w:t>
      </w:r>
      <w:proofErr w:type="gramEnd"/>
      <w:r w:rsidRPr="00392051">
        <w:rPr>
          <w:color w:val="000000"/>
        </w:rPr>
        <w:t xml:space="preserve"> ТОС (подлинник либо нотариально заверенная копия);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 xml:space="preserve">- два экземпляра текста устава, принятого собранием или конференцией граждан, осуществляющих </w:t>
      </w:r>
      <w:proofErr w:type="gramStart"/>
      <w:r w:rsidRPr="00392051">
        <w:rPr>
          <w:color w:val="000000"/>
        </w:rPr>
        <w:t>учреждаемое</w:t>
      </w:r>
      <w:proofErr w:type="gramEnd"/>
      <w:r w:rsidRPr="00392051">
        <w:rPr>
          <w:color w:val="000000"/>
        </w:rPr>
        <w:t xml:space="preserve"> ТОС, прошитого, пронумерованного и заверенного подписью заявителя на последнем листе каждого экземпляра.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 xml:space="preserve">Решение о регистрации устава ТОС либо об отказе в регистрации принимается и выдается (направляется) заявителю в течение 30 календарных дней </w:t>
      </w:r>
      <w:proofErr w:type="gramStart"/>
      <w:r w:rsidRPr="00392051">
        <w:rPr>
          <w:color w:val="000000"/>
        </w:rPr>
        <w:t>с даты получения</w:t>
      </w:r>
      <w:proofErr w:type="gramEnd"/>
      <w:r w:rsidRPr="00392051">
        <w:rPr>
          <w:color w:val="000000"/>
        </w:rPr>
        <w:t xml:space="preserve"> пакета документов.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В соответствии со статьей 5 Федерального закона от 06.10.2003 №131-ФЗ территориальное общественное самоуправление считается учрежденным с момента регистрации устава территориального общественного</w:t>
      </w:r>
      <w:r w:rsidR="00B85536">
        <w:rPr>
          <w:color w:val="000000"/>
        </w:rPr>
        <w:t xml:space="preserve"> самоуправления в Администрации Городновского сельсовета Железногорского района</w:t>
      </w:r>
      <w:r w:rsidRPr="00392051">
        <w:rPr>
          <w:color w:val="000000"/>
        </w:rPr>
        <w:t>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Организационные формы ТОС определяются жителями соответствующей территории самостоятельно.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ТОС может осуществляться в пределах следующих территорий проживания граждан: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1) подъезд многоквартирного жилого дома;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lastRenderedPageBreak/>
        <w:t>2) многоквартирный жилой дом;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3) группа жилых домов;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4) жилой микрорайон;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5) сельский населенный пункт, не являющийся поселением (для муниципальных районов);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6) иные территории проживания граждан.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Регистрация ТОС в форме некоммерческой организации позволяет</w:t>
      </w:r>
      <w:proofErr w:type="gramStart"/>
      <w:r w:rsidRPr="00392051">
        <w:rPr>
          <w:color w:val="000000"/>
        </w:rPr>
        <w:t xml:space="preserve"> :</w:t>
      </w:r>
      <w:proofErr w:type="gramEnd"/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• принимать участие в различных конкурсах и получать гранты на развитие своей территории, получать государственные субсидии.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• получать муниципальные заказы на благоустройство, самостоятельно определять исполнителя работ на своей территории.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92051">
        <w:rPr>
          <w:color w:val="000000"/>
        </w:rPr>
        <w:t>Зарегистрированный</w:t>
      </w:r>
      <w:proofErr w:type="gramEnd"/>
      <w:r w:rsidRPr="00392051">
        <w:rPr>
          <w:color w:val="000000"/>
        </w:rPr>
        <w:t xml:space="preserve"> ТОС имеет право аккумулировать финансовые средства и направлять их на реализацию своих мероприятий, а также иметь в собственности имущество.</w:t>
      </w:r>
    </w:p>
    <w:p w:rsidR="00392051" w:rsidRPr="00392051" w:rsidRDefault="00392051" w:rsidP="00392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51">
        <w:rPr>
          <w:color w:val="000000"/>
        </w:rPr>
        <w:t>Органы местного самоуправления имеют право передать зарегистрированным органам ТОС для осуществления отдельные муниципальные полномочия. Взаимоотношения ТОС с органами местного самоуправления строятся на договорной основе.</w:t>
      </w:r>
    </w:p>
    <w:p w:rsidR="003A62A6" w:rsidRDefault="003A62A6"/>
    <w:sectPr w:rsidR="003A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51"/>
    <w:rsid w:val="00392051"/>
    <w:rsid w:val="003A62A6"/>
    <w:rsid w:val="005E3B2C"/>
    <w:rsid w:val="00B85536"/>
    <w:rsid w:val="00EA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051"/>
    <w:rPr>
      <w:color w:val="0000FF"/>
      <w:u w:val="single"/>
    </w:rPr>
  </w:style>
  <w:style w:type="character" w:styleId="a5">
    <w:name w:val="Strong"/>
    <w:basedOn w:val="a0"/>
    <w:uiPriority w:val="22"/>
    <w:qFormat/>
    <w:rsid w:val="00392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051"/>
    <w:rPr>
      <w:color w:val="0000FF"/>
      <w:u w:val="single"/>
    </w:rPr>
  </w:style>
  <w:style w:type="character" w:styleId="a5">
    <w:name w:val="Strong"/>
    <w:basedOn w:val="a0"/>
    <w:uiPriority w:val="22"/>
    <w:qFormat/>
    <w:rsid w:val="00392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2019-10-31T07:46:00Z</dcterms:created>
  <dcterms:modified xsi:type="dcterms:W3CDTF">2019-10-31T08:35:00Z</dcterms:modified>
</cp:coreProperties>
</file>