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B" w:rsidRPr="00D076B7" w:rsidRDefault="007B443B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7B443B" w:rsidRPr="00D076B7" w:rsidRDefault="007B443B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7B443B" w:rsidRPr="00D076B7" w:rsidRDefault="007B443B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>от 24 января 2020 г. № 102</w:t>
      </w: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7B443B" w:rsidRPr="00D076B7" w:rsidRDefault="007B443B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</w:p>
    <w:p w:rsidR="007B443B" w:rsidRPr="00D076B7" w:rsidRDefault="007B443B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b/>
          <w:bCs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 xml:space="preserve">Городновского сельсовета Железногорского района от 23.11.2017 г. №181 </w:t>
      </w:r>
    </w:p>
    <w:p w:rsidR="007B443B" w:rsidRPr="00D076B7" w:rsidRDefault="007B443B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b/>
          <w:bCs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>«О налоге на имущество физических лиц»</w:t>
      </w:r>
    </w:p>
    <w:p w:rsidR="007B443B" w:rsidRPr="00D076B7" w:rsidRDefault="007B443B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7B443B" w:rsidRPr="00D076B7" w:rsidRDefault="007B443B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B443B" w:rsidRPr="00D076B7" w:rsidRDefault="007B443B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B443B" w:rsidRPr="00D076B7" w:rsidRDefault="007B443B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 xml:space="preserve">            В целях приведения решения Собрания депутатов Городновского сельсовета Железногорского района от </w:t>
      </w:r>
      <w:r w:rsidRPr="00D076B7">
        <w:rPr>
          <w:rStyle w:val="a"/>
          <w:rFonts w:ascii="Arial" w:hAnsi="Arial" w:cs="Arial"/>
          <w:color w:val="000000"/>
          <w:sz w:val="24"/>
          <w:szCs w:val="24"/>
        </w:rPr>
        <w:t>23.11.2017 г. №181 «О налоге на имущество физических лиц»</w:t>
      </w:r>
      <w:r w:rsidRPr="00D076B7">
        <w:rPr>
          <w:rFonts w:ascii="Arial" w:hAnsi="Arial" w:cs="Arial"/>
        </w:rPr>
        <w:t xml:space="preserve"> в соответствие с Федеральным законом от 29 сентября  2019 года № 321-ФЗ «О внесении изменений в часть вторую Налогового кодекса Российской Федерации», Собрание депутатов Городновского сельсовета Железногорского района</w:t>
      </w:r>
    </w:p>
    <w:p w:rsidR="007B443B" w:rsidRPr="00D076B7" w:rsidRDefault="007B443B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443B" w:rsidRPr="00D076B7" w:rsidRDefault="007B443B" w:rsidP="007F60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76B7">
        <w:rPr>
          <w:rFonts w:ascii="Arial" w:hAnsi="Arial" w:cs="Arial"/>
          <w:b/>
          <w:bCs/>
        </w:rPr>
        <w:t>РЕШИЛО:</w:t>
      </w:r>
    </w:p>
    <w:p w:rsidR="007B443B" w:rsidRPr="00D076B7" w:rsidRDefault="007B443B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443B" w:rsidRPr="00D076B7" w:rsidRDefault="007B443B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>1. В абзаце 6 подпункта 1 пункта 2 слова «, предоставленных» и «, дачного» исключить.</w:t>
      </w:r>
    </w:p>
    <w:p w:rsidR="007B443B" w:rsidRPr="00D076B7" w:rsidRDefault="007B443B" w:rsidP="007F6073">
      <w:pPr>
        <w:ind w:firstLine="709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>2. Настоящее решение вступает в силу со дня его официального опубликования и распространяется на правоотношения, возникшие с  29 октября 2019 года.</w:t>
      </w:r>
    </w:p>
    <w:p w:rsidR="007B443B" w:rsidRPr="00D076B7" w:rsidRDefault="007B443B" w:rsidP="007F6073">
      <w:pPr>
        <w:rPr>
          <w:rFonts w:ascii="Arial" w:hAnsi="Arial" w:cs="Arial"/>
        </w:rPr>
      </w:pPr>
    </w:p>
    <w:p w:rsidR="007B443B" w:rsidRPr="00D076B7" w:rsidRDefault="007B443B" w:rsidP="007F6073">
      <w:pPr>
        <w:rPr>
          <w:rFonts w:ascii="Arial" w:hAnsi="Arial" w:cs="Arial"/>
        </w:rPr>
      </w:pPr>
    </w:p>
    <w:p w:rsidR="007B443B" w:rsidRPr="00D076B7" w:rsidRDefault="007B443B" w:rsidP="007F6073">
      <w:pPr>
        <w:rPr>
          <w:rFonts w:ascii="Arial" w:hAnsi="Arial" w:cs="Arial"/>
        </w:rPr>
      </w:pPr>
    </w:p>
    <w:p w:rsidR="007B443B" w:rsidRPr="00D076B7" w:rsidRDefault="007B443B" w:rsidP="007F6073">
      <w:pPr>
        <w:rPr>
          <w:rFonts w:ascii="Arial" w:hAnsi="Arial" w:cs="Arial"/>
        </w:rPr>
      </w:pPr>
    </w:p>
    <w:p w:rsidR="007B443B" w:rsidRPr="00D076B7" w:rsidRDefault="007B443B" w:rsidP="007F6073">
      <w:pPr>
        <w:rPr>
          <w:rFonts w:ascii="Arial" w:hAnsi="Arial" w:cs="Arial"/>
        </w:rPr>
      </w:pPr>
    </w:p>
    <w:p w:rsidR="007B443B" w:rsidRPr="00D076B7" w:rsidRDefault="007B443B" w:rsidP="007F6073">
      <w:pPr>
        <w:jc w:val="both"/>
        <w:rPr>
          <w:rFonts w:ascii="Arial" w:hAnsi="Arial" w:cs="Arial"/>
          <w:color w:val="000000"/>
        </w:rPr>
      </w:pPr>
      <w:r w:rsidRPr="00D076B7">
        <w:rPr>
          <w:rFonts w:ascii="Arial" w:hAnsi="Arial" w:cs="Arial"/>
          <w:color w:val="000000"/>
        </w:rPr>
        <w:t>Председатель Собрания депутатов</w:t>
      </w:r>
    </w:p>
    <w:p w:rsidR="007B443B" w:rsidRPr="00D076B7" w:rsidRDefault="007B443B" w:rsidP="007F6073">
      <w:pPr>
        <w:jc w:val="both"/>
        <w:rPr>
          <w:rFonts w:ascii="Arial" w:hAnsi="Arial" w:cs="Arial"/>
        </w:rPr>
      </w:pPr>
      <w:r w:rsidRPr="00D076B7">
        <w:rPr>
          <w:rFonts w:ascii="Arial" w:hAnsi="Arial" w:cs="Arial"/>
          <w:color w:val="000000"/>
        </w:rPr>
        <w:t>Городновского сельсовета</w:t>
      </w:r>
      <w:r w:rsidRPr="00D076B7">
        <w:rPr>
          <w:rFonts w:ascii="Arial" w:hAnsi="Arial" w:cs="Arial"/>
        </w:rPr>
        <w:t xml:space="preserve">                                                                    </w:t>
      </w:r>
    </w:p>
    <w:p w:rsidR="007B443B" w:rsidRPr="00D076B7" w:rsidRDefault="007B443B" w:rsidP="007F607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D076B7">
        <w:rPr>
          <w:rFonts w:ascii="Arial" w:hAnsi="Arial" w:cs="Arial"/>
          <w:color w:val="000000"/>
          <w:sz w:val="24"/>
          <w:szCs w:val="24"/>
        </w:rPr>
        <w:t>Железногорского района                                                             Т.П.Литвинова</w:t>
      </w:r>
    </w:p>
    <w:p w:rsidR="007B443B" w:rsidRPr="00D076B7" w:rsidRDefault="007B443B" w:rsidP="007F6073">
      <w:pPr>
        <w:rPr>
          <w:rFonts w:ascii="Arial" w:hAnsi="Arial" w:cs="Arial"/>
          <w:b/>
          <w:bCs/>
        </w:rPr>
      </w:pPr>
    </w:p>
    <w:p w:rsidR="007B443B" w:rsidRPr="00D076B7" w:rsidRDefault="007B443B" w:rsidP="007F6073">
      <w:pPr>
        <w:jc w:val="center"/>
        <w:rPr>
          <w:rFonts w:ascii="Arial" w:hAnsi="Arial" w:cs="Arial"/>
          <w:b/>
          <w:bCs/>
        </w:rPr>
      </w:pPr>
    </w:p>
    <w:p w:rsidR="007B443B" w:rsidRPr="00D076B7" w:rsidRDefault="007B443B" w:rsidP="007F6073">
      <w:pPr>
        <w:tabs>
          <w:tab w:val="left" w:pos="356"/>
        </w:tabs>
        <w:rPr>
          <w:rFonts w:ascii="Arial" w:hAnsi="Arial" w:cs="Arial"/>
        </w:rPr>
      </w:pPr>
      <w:r w:rsidRPr="00D076B7">
        <w:rPr>
          <w:rFonts w:ascii="Arial" w:hAnsi="Arial" w:cs="Arial"/>
        </w:rPr>
        <w:t>Глава Городновского сельсовета</w:t>
      </w:r>
    </w:p>
    <w:p w:rsidR="007B443B" w:rsidRPr="00D076B7" w:rsidRDefault="007B443B" w:rsidP="007F6073">
      <w:pPr>
        <w:tabs>
          <w:tab w:val="left" w:pos="356"/>
        </w:tabs>
        <w:rPr>
          <w:rFonts w:ascii="Arial" w:hAnsi="Arial" w:cs="Arial"/>
        </w:rPr>
      </w:pPr>
      <w:r w:rsidRPr="00D076B7">
        <w:rPr>
          <w:rFonts w:ascii="Arial" w:hAnsi="Arial" w:cs="Arial"/>
        </w:rPr>
        <w:t>Железногорского района                                                                 А.Н.Троянов</w:t>
      </w:r>
    </w:p>
    <w:p w:rsidR="007B443B" w:rsidRPr="00D076B7" w:rsidRDefault="007B443B" w:rsidP="00D076B7">
      <w:pPr>
        <w:ind w:left="4320" w:hanging="4796"/>
        <w:rPr>
          <w:rFonts w:ascii="Arial" w:hAnsi="Arial" w:cs="Arial"/>
          <w:color w:val="FF0000"/>
        </w:rPr>
      </w:pPr>
      <w:r w:rsidRPr="00D076B7">
        <w:rPr>
          <w:rFonts w:ascii="Arial" w:hAnsi="Arial" w:cs="Arial"/>
          <w:color w:val="FF0000"/>
        </w:rPr>
        <w:t xml:space="preserve">                                      </w:t>
      </w:r>
      <w:r>
        <w:rPr>
          <w:rFonts w:ascii="Arial" w:hAnsi="Arial" w:cs="Arial"/>
          <w:color w:val="FF0000"/>
        </w:rPr>
        <w:t xml:space="preserve">                               </w:t>
      </w:r>
    </w:p>
    <w:sectPr w:rsidR="007B443B" w:rsidRPr="00D076B7" w:rsidSect="00D076B7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3B" w:rsidRDefault="007B443B" w:rsidP="009B5DA5">
      <w:r>
        <w:separator/>
      </w:r>
    </w:p>
  </w:endnote>
  <w:endnote w:type="continuationSeparator" w:id="1">
    <w:p w:rsidR="007B443B" w:rsidRDefault="007B443B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3B" w:rsidRDefault="007B443B" w:rsidP="009B5DA5">
      <w:r>
        <w:separator/>
      </w:r>
    </w:p>
  </w:footnote>
  <w:footnote w:type="continuationSeparator" w:id="1">
    <w:p w:rsidR="007B443B" w:rsidRDefault="007B443B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AA"/>
    <w:rsid w:val="00002569"/>
    <w:rsid w:val="0003131F"/>
    <w:rsid w:val="00035690"/>
    <w:rsid w:val="000445D4"/>
    <w:rsid w:val="00047CA0"/>
    <w:rsid w:val="00052A3D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D60D5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85F1C"/>
    <w:rsid w:val="00190B3A"/>
    <w:rsid w:val="00196EC9"/>
    <w:rsid w:val="001C12E6"/>
    <w:rsid w:val="001C702E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316A5E"/>
    <w:rsid w:val="003571B9"/>
    <w:rsid w:val="003610C3"/>
    <w:rsid w:val="00373DF4"/>
    <w:rsid w:val="0039230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673"/>
    <w:rsid w:val="004D62E3"/>
    <w:rsid w:val="004F4901"/>
    <w:rsid w:val="00502F8D"/>
    <w:rsid w:val="005041D1"/>
    <w:rsid w:val="005107EE"/>
    <w:rsid w:val="005130C2"/>
    <w:rsid w:val="0051689B"/>
    <w:rsid w:val="00520BD1"/>
    <w:rsid w:val="00520D8B"/>
    <w:rsid w:val="0052581E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54022"/>
    <w:rsid w:val="00765C97"/>
    <w:rsid w:val="007766B1"/>
    <w:rsid w:val="0079009A"/>
    <w:rsid w:val="00793987"/>
    <w:rsid w:val="007A0AB4"/>
    <w:rsid w:val="007A138A"/>
    <w:rsid w:val="007A29AF"/>
    <w:rsid w:val="007B0377"/>
    <w:rsid w:val="007B443B"/>
    <w:rsid w:val="007B59A8"/>
    <w:rsid w:val="007B7F38"/>
    <w:rsid w:val="007C17C2"/>
    <w:rsid w:val="007D028E"/>
    <w:rsid w:val="007D655D"/>
    <w:rsid w:val="007E542E"/>
    <w:rsid w:val="007E58DD"/>
    <w:rsid w:val="007F0B6D"/>
    <w:rsid w:val="007F0DF6"/>
    <w:rsid w:val="007F6073"/>
    <w:rsid w:val="008109E5"/>
    <w:rsid w:val="008166BA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272F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1EB0"/>
    <w:rsid w:val="00AC3621"/>
    <w:rsid w:val="00AD319F"/>
    <w:rsid w:val="00AD32AE"/>
    <w:rsid w:val="00AD6F9E"/>
    <w:rsid w:val="00B01565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D7394"/>
    <w:rsid w:val="00BE74C9"/>
    <w:rsid w:val="00C00D39"/>
    <w:rsid w:val="00C01DB9"/>
    <w:rsid w:val="00C05237"/>
    <w:rsid w:val="00C054C0"/>
    <w:rsid w:val="00C06B86"/>
    <w:rsid w:val="00C176EB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D5DB2"/>
    <w:rsid w:val="00CE5D2E"/>
    <w:rsid w:val="00D076B7"/>
    <w:rsid w:val="00D16A1E"/>
    <w:rsid w:val="00D23B4A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6F6C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3771D"/>
    <w:rsid w:val="00E44A08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EF6483"/>
    <w:rsid w:val="00F00DFF"/>
    <w:rsid w:val="00F42B97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7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64223A"/>
    <w:rPr>
      <w:spacing w:val="1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D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DA5"/>
    <w:rPr>
      <w:sz w:val="24"/>
      <w:szCs w:val="24"/>
    </w:rPr>
  </w:style>
  <w:style w:type="table" w:styleId="TableGrid">
    <w:name w:val="Table Grid"/>
    <w:basedOn w:val="TableNormal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0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2F8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C1204"/>
    <w:pPr>
      <w:ind w:left="720"/>
    </w:pPr>
  </w:style>
  <w:style w:type="character" w:customStyle="1" w:styleId="a">
    <w:name w:val="Основной текст_"/>
    <w:basedOn w:val="DefaultParagraphFont"/>
    <w:uiPriority w:val="99"/>
    <w:locked/>
    <w:rsid w:val="007F6073"/>
    <w:rPr>
      <w:spacing w:val="5"/>
      <w:sz w:val="25"/>
      <w:szCs w:val="25"/>
    </w:rPr>
  </w:style>
  <w:style w:type="paragraph" w:customStyle="1" w:styleId="1">
    <w:name w:val="Текст1"/>
    <w:basedOn w:val="Normal"/>
    <w:uiPriority w:val="99"/>
    <w:rsid w:val="007F607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7F60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7F6073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200</Words>
  <Characters>1142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1</cp:lastModifiedBy>
  <cp:revision>7</cp:revision>
  <cp:lastPrinted>2019-12-24T12:12:00Z</cp:lastPrinted>
  <dcterms:created xsi:type="dcterms:W3CDTF">2019-12-24T12:12:00Z</dcterms:created>
  <dcterms:modified xsi:type="dcterms:W3CDTF">2020-02-04T06:37:00Z</dcterms:modified>
</cp:coreProperties>
</file>